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bookmarkStart w:id="0" w:name="_GoBack"/>
      <w:r w:rsidRPr="004E5DB7">
        <w:rPr>
          <w:rFonts w:asciiTheme="majorEastAsia" w:eastAsiaTheme="majorEastAsia" w:hAnsiTheme="majorEastAsia" w:cs="Helvetica"/>
          <w:kern w:val="0"/>
          <w:sz w:val="20"/>
          <w:szCs w:val="20"/>
        </w:rPr>
        <w:t>==========================================================================</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日本学術会議ニュース・メール　**　No.507**　2015/8/21</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Kaiti SC Regular" w:hint="eastAsia"/>
          <w:kern w:val="0"/>
          <w:sz w:val="20"/>
          <w:szCs w:val="20"/>
        </w:rPr>
        <w:t>◇</w:t>
      </w:r>
      <w:r w:rsidRPr="004E5DB7">
        <w:rPr>
          <w:rFonts w:asciiTheme="majorEastAsia" w:eastAsiaTheme="majorEastAsia" w:hAnsiTheme="majorEastAsia" w:cs="Helvetica"/>
          <w:kern w:val="0"/>
          <w:sz w:val="20"/>
          <w:szCs w:val="20"/>
        </w:rPr>
        <w:t xml:space="preserve"> 日本学術会議 市民公開講演会「市民に向けた巨大津波の最先端科学と正しい</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防災知識」</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Kaiti SC Regular" w:hint="eastAsia"/>
          <w:kern w:val="0"/>
          <w:sz w:val="20"/>
          <w:szCs w:val="20"/>
        </w:rPr>
        <w:t>◇</w:t>
      </w:r>
      <w:r w:rsidRPr="004E5DB7">
        <w:rPr>
          <w:rFonts w:asciiTheme="majorEastAsia" w:eastAsiaTheme="majorEastAsia" w:hAnsiTheme="majorEastAsia" w:cs="Helvetica"/>
          <w:kern w:val="0"/>
          <w:sz w:val="20"/>
          <w:szCs w:val="20"/>
        </w:rPr>
        <w:t xml:space="preserve">　日本学術会議、国際交流基金、ベルリン日独センター３者主催</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日独シンポジウムダイバーシティが創る卓越性</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～学術界における女性・若手研究者の進出～の開催について(ご案内）</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Kaiti SC Regular" w:hint="eastAsia"/>
          <w:kern w:val="0"/>
          <w:sz w:val="20"/>
          <w:szCs w:val="20"/>
        </w:rPr>
        <w:t>◇</w:t>
      </w:r>
      <w:r w:rsidRPr="004E5DB7">
        <w:rPr>
          <w:rFonts w:asciiTheme="majorEastAsia" w:eastAsiaTheme="majorEastAsia" w:hAnsiTheme="majorEastAsia" w:cs="Helvetica"/>
          <w:kern w:val="0"/>
          <w:sz w:val="20"/>
          <w:szCs w:val="20"/>
        </w:rPr>
        <w:t xml:space="preserve">　日本学術会議 九州・沖縄地区会議学術講演会「水素元年－新しいエネルギー</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社会の構築に向けて－」</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Kaiti SC Regular" w:hint="eastAsia"/>
          <w:kern w:val="0"/>
          <w:sz w:val="20"/>
          <w:szCs w:val="20"/>
        </w:rPr>
        <w:t>◇</w:t>
      </w:r>
      <w:r w:rsidRPr="004E5DB7">
        <w:rPr>
          <w:rFonts w:asciiTheme="majorEastAsia" w:eastAsiaTheme="majorEastAsia" w:hAnsiTheme="majorEastAsia" w:cs="Helvetica"/>
          <w:kern w:val="0"/>
          <w:sz w:val="20"/>
          <w:szCs w:val="20"/>
        </w:rPr>
        <w:t xml:space="preserve">　公開シンポジウム「日本・フランスシンポジウム　スマートシティー」</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Franklin Gothic Book"/>
          <w:kern w:val="0"/>
          <w:sz w:val="20"/>
          <w:szCs w:val="20"/>
        </w:rPr>
        <w:t>■</w:t>
      </w:r>
      <w:r w:rsidRPr="004E5DB7">
        <w:rPr>
          <w:rFonts w:asciiTheme="majorEastAsia" w:eastAsiaTheme="majorEastAsia" w:hAnsiTheme="majorEastAsia" w:cs="Helvetica"/>
          <w:kern w:val="0"/>
          <w:sz w:val="20"/>
          <w:szCs w:val="20"/>
        </w:rPr>
        <w:t>------------------------------------------------------------------------</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日本学術会議 市民公開講演会「市民に向けた巨大津波の最先端科学と正しい</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防災知識」の開催について(ご案内）</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w:t>
      </w:r>
      <w:r w:rsidRPr="004E5DB7">
        <w:rPr>
          <w:rFonts w:asciiTheme="majorEastAsia" w:eastAsiaTheme="majorEastAsia" w:hAnsiTheme="majorEastAsia" w:cs="Franklin Gothic Book"/>
          <w:kern w:val="0"/>
          <w:sz w:val="20"/>
          <w:szCs w:val="20"/>
        </w:rPr>
        <w:t>■</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Kaiti SC Regular" w:hint="eastAsia"/>
          <w:kern w:val="0"/>
          <w:sz w:val="20"/>
          <w:szCs w:val="20"/>
        </w:rPr>
        <w:t>◆</w:t>
      </w:r>
      <w:r w:rsidRPr="004E5DB7">
        <w:rPr>
          <w:rFonts w:asciiTheme="majorEastAsia" w:eastAsiaTheme="majorEastAsia" w:hAnsiTheme="majorEastAsia" w:cs="Helvetica"/>
          <w:kern w:val="0"/>
          <w:sz w:val="20"/>
          <w:szCs w:val="20"/>
        </w:rPr>
        <w:t>日　時：平成27年8月26日（水）14：00～17：00</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Kaiti SC Regular" w:hint="eastAsia"/>
          <w:kern w:val="0"/>
          <w:sz w:val="20"/>
          <w:szCs w:val="20"/>
        </w:rPr>
        <w:t>◆</w:t>
      </w:r>
      <w:r w:rsidRPr="004E5DB7">
        <w:rPr>
          <w:rFonts w:asciiTheme="majorEastAsia" w:eastAsiaTheme="majorEastAsia" w:hAnsiTheme="majorEastAsia" w:cs="Helvetica"/>
          <w:kern w:val="0"/>
          <w:sz w:val="20"/>
          <w:szCs w:val="20"/>
        </w:rPr>
        <w:t>場　所：高知工科大学永国寺キャンパス教育研究棟１階 A101教室</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（高知市永国寺町2番22号）</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Kaiti SC Regular" w:hint="eastAsia"/>
          <w:kern w:val="0"/>
          <w:sz w:val="20"/>
          <w:szCs w:val="20"/>
        </w:rPr>
        <w:t>◆</w:t>
      </w:r>
      <w:r w:rsidRPr="004E5DB7">
        <w:rPr>
          <w:rFonts w:asciiTheme="majorEastAsia" w:eastAsiaTheme="majorEastAsia" w:hAnsiTheme="majorEastAsia" w:cs="Helvetica"/>
          <w:kern w:val="0"/>
          <w:sz w:val="20"/>
          <w:szCs w:val="20"/>
        </w:rPr>
        <w:t>主　催：日本学術会議第三部、中国・四国地区会議</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Kaiti SC Regular" w:hint="eastAsia"/>
          <w:kern w:val="0"/>
          <w:sz w:val="20"/>
          <w:szCs w:val="20"/>
        </w:rPr>
        <w:t>◆</w:t>
      </w:r>
      <w:r w:rsidRPr="004E5DB7">
        <w:rPr>
          <w:rFonts w:asciiTheme="majorEastAsia" w:eastAsiaTheme="majorEastAsia" w:hAnsiTheme="majorEastAsia" w:cs="Helvetica"/>
          <w:kern w:val="0"/>
          <w:sz w:val="20"/>
          <w:szCs w:val="20"/>
        </w:rPr>
        <w:t>共　催：高知工科大学</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Kaiti SC Regular" w:hint="eastAsia"/>
          <w:kern w:val="0"/>
          <w:sz w:val="20"/>
          <w:szCs w:val="20"/>
        </w:rPr>
        <w:t>◆</w:t>
      </w:r>
      <w:r w:rsidRPr="004E5DB7">
        <w:rPr>
          <w:rFonts w:asciiTheme="majorEastAsia" w:eastAsiaTheme="majorEastAsia" w:hAnsiTheme="majorEastAsia" w:cs="Helvetica"/>
          <w:kern w:val="0"/>
          <w:sz w:val="20"/>
          <w:szCs w:val="20"/>
        </w:rPr>
        <w:t>後　援：日本学術協力財団、高知県、工学系6学会長連携会議、四国5大学連携</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防災・減災教育研究協議会（順不同）</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Kaiti SC Regular" w:hint="eastAsia"/>
          <w:kern w:val="0"/>
          <w:sz w:val="20"/>
          <w:szCs w:val="20"/>
        </w:rPr>
        <w:t>◆</w:t>
      </w:r>
      <w:r w:rsidRPr="004E5DB7">
        <w:rPr>
          <w:rFonts w:asciiTheme="majorEastAsia" w:eastAsiaTheme="majorEastAsia" w:hAnsiTheme="majorEastAsia" w:cs="Helvetica"/>
          <w:kern w:val="0"/>
          <w:sz w:val="20"/>
          <w:szCs w:val="20"/>
        </w:rPr>
        <w:t>次　第：</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挨　拶</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相原　博昭（日本学術会議第三部部長、東京大学副学長・大学院理学系研究科</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教授）</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大西　隆（日本学術会議会長、豊橋技術科学大学学長）</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講　演</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「東日本大震災からの復興－構想と課題」</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大西　隆（日本学術会議会長、豊橋技術科学大学学長）</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「巨大津波の発生と伝播の科学」</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lastRenderedPageBreak/>
        <w:t xml:space="preserve">　　　　馬場　俊孝（徳島大学工学部教授）</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「巨大津波への防災態勢」(仮題）</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目黒　公郎（日本学術会議連携会員、東京大学生産技術研究所教授）</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パネルディスカッション</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「津波災害に正しく備える」</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パネリスト：大西　隆、馬場　俊孝、目黒　公郎</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司会：磯部　正彦（日本学術会議会員、高知工科大学学長）</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Franklin Gothic Book"/>
          <w:kern w:val="0"/>
          <w:sz w:val="20"/>
          <w:szCs w:val="20"/>
        </w:rPr>
        <w:t>■</w:t>
      </w:r>
      <w:r w:rsidRPr="004E5DB7">
        <w:rPr>
          <w:rFonts w:asciiTheme="majorEastAsia" w:eastAsiaTheme="majorEastAsia" w:hAnsiTheme="majorEastAsia" w:cs="Helvetica"/>
          <w:kern w:val="0"/>
          <w:sz w:val="20"/>
          <w:szCs w:val="20"/>
        </w:rPr>
        <w:t xml:space="preserve"> お問い合せ先</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w:t>
      </w:r>
      <w:hyperlink r:id="rId5" w:history="1">
        <w:r w:rsidRPr="004E5DB7">
          <w:rPr>
            <w:rFonts w:asciiTheme="majorEastAsia" w:eastAsiaTheme="majorEastAsia" w:hAnsiTheme="majorEastAsia" w:cs="Helvetica"/>
            <w:color w:val="386EFF"/>
            <w:kern w:val="0"/>
            <w:sz w:val="20"/>
            <w:szCs w:val="20"/>
            <w:u w:val="single" w:color="386EFF"/>
          </w:rPr>
          <w:t>http://www.kochi-tech.ac.jp/scj2015</w:t>
        </w:r>
      </w:hyperlink>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高知工科大学永国寺キャンパス事務局</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TEL：088-821-7200 FAX：088-821-7101</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Franklin Gothic Book"/>
          <w:kern w:val="0"/>
          <w:sz w:val="20"/>
          <w:szCs w:val="20"/>
        </w:rPr>
        <w:t>■</w:t>
      </w:r>
      <w:r w:rsidRPr="004E5DB7">
        <w:rPr>
          <w:rFonts w:asciiTheme="majorEastAsia" w:eastAsiaTheme="majorEastAsia" w:hAnsiTheme="majorEastAsia" w:cs="Helvetica"/>
          <w:kern w:val="0"/>
          <w:sz w:val="20"/>
          <w:szCs w:val="20"/>
        </w:rPr>
        <w:t>-----------------------------------------------------------------------</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日本学術会議、国際交流基金、ベルリン日独センター３者主催</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日独シンポジウムダイバーシティが創る卓越性</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～学術界における女性・若手研究者の進出～の開催について(ご案内）</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w:t>
      </w:r>
      <w:r w:rsidRPr="004E5DB7">
        <w:rPr>
          <w:rFonts w:asciiTheme="majorEastAsia" w:eastAsiaTheme="majorEastAsia" w:hAnsiTheme="majorEastAsia" w:cs="Franklin Gothic Book"/>
          <w:kern w:val="0"/>
          <w:sz w:val="20"/>
          <w:szCs w:val="20"/>
        </w:rPr>
        <w:t>■</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男女・年齢を問わず、優れた人材が活躍する機会を豊富に得られることが、その国</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の未来を切り開き団体・企業の業績も向上させる、誰もがそう思っているはずです。</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本シンポジウムでは、日独若手研究者、研究者・有識者による討論を通して、女性</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あるいは若手の研究者の力をどのように生かせるか、そのために日独の両国は女性</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及び若手の研究者が活躍できる環境をいかに整えるべきか？といった問題について</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考えます。研究者を育む土壌としての大学の今後の経営を考える上で、性別にとど</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まらず、国籍、年齢、障害の有無を越えた多様性（ダイバーシティ）を実現するこ</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とは、国際競争力と発信力を高め、今後の知的交流を進める上で、最も重要なテー</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マになるでしょう。</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Kaiti SC Regular" w:hint="eastAsia"/>
          <w:kern w:val="0"/>
          <w:sz w:val="20"/>
          <w:szCs w:val="20"/>
        </w:rPr>
        <w:t>◆</w:t>
      </w:r>
      <w:r w:rsidRPr="004E5DB7">
        <w:rPr>
          <w:rFonts w:asciiTheme="majorEastAsia" w:eastAsiaTheme="majorEastAsia" w:hAnsiTheme="majorEastAsia" w:cs="Helvetica"/>
          <w:kern w:val="0"/>
          <w:sz w:val="20"/>
          <w:szCs w:val="20"/>
        </w:rPr>
        <w:t>日　時：2015年9月4日（金）13:00～18:00 （12:30受付開始）</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Kaiti SC Regular" w:hint="eastAsia"/>
          <w:kern w:val="0"/>
          <w:sz w:val="20"/>
          <w:szCs w:val="20"/>
        </w:rPr>
        <w:t>◆</w:t>
      </w:r>
      <w:r w:rsidRPr="004E5DB7">
        <w:rPr>
          <w:rFonts w:asciiTheme="majorEastAsia" w:eastAsiaTheme="majorEastAsia" w:hAnsiTheme="majorEastAsia" w:cs="Helvetica"/>
          <w:kern w:val="0"/>
          <w:sz w:val="20"/>
          <w:szCs w:val="20"/>
        </w:rPr>
        <w:t>会　場：日本学術会議講堂（地下鉄千代田線乃木坂駅５番出口）</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&lt;地図&gt;　</w:t>
      </w:r>
      <w:hyperlink r:id="rId6" w:history="1">
        <w:r w:rsidRPr="004E5DB7">
          <w:rPr>
            <w:rFonts w:asciiTheme="majorEastAsia" w:eastAsiaTheme="majorEastAsia" w:hAnsiTheme="majorEastAsia" w:cs="Helvetica"/>
            <w:color w:val="386EFF"/>
            <w:kern w:val="0"/>
            <w:sz w:val="20"/>
            <w:szCs w:val="20"/>
            <w:u w:val="single" w:color="386EFF"/>
          </w:rPr>
          <w:t>http://www.scj.go.jp/ja/other/info.html</w:t>
        </w:r>
      </w:hyperlink>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Kaiti SC Regular" w:hint="eastAsia"/>
          <w:kern w:val="0"/>
          <w:sz w:val="20"/>
          <w:szCs w:val="20"/>
        </w:rPr>
        <w:t>◆</w:t>
      </w:r>
      <w:r w:rsidRPr="004E5DB7">
        <w:rPr>
          <w:rFonts w:asciiTheme="majorEastAsia" w:eastAsiaTheme="majorEastAsia" w:hAnsiTheme="majorEastAsia" w:cs="Helvetica"/>
          <w:kern w:val="0"/>
          <w:sz w:val="20"/>
          <w:szCs w:val="20"/>
        </w:rPr>
        <w:t>使用言語：日本語・ドイツ語（同時通訳あり）</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Kaiti SC Regular" w:hint="eastAsia"/>
          <w:kern w:val="0"/>
          <w:sz w:val="20"/>
          <w:szCs w:val="20"/>
        </w:rPr>
        <w:t>◆</w:t>
      </w:r>
      <w:r w:rsidRPr="004E5DB7">
        <w:rPr>
          <w:rFonts w:asciiTheme="majorEastAsia" w:eastAsiaTheme="majorEastAsia" w:hAnsiTheme="majorEastAsia" w:cs="Helvetica"/>
          <w:kern w:val="0"/>
          <w:sz w:val="20"/>
          <w:szCs w:val="20"/>
        </w:rPr>
        <w:t>プログラム</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13:00-13:20　主催者挨拶</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13:20-13:50　日独双方からの報告</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13:50-14:55　セッション1：若手研究者はこう考える</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15:10-16:45　セッション2：大学経営におけるダイバーシティ</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16:45-18:00　全体討論会　女性・若者の活躍を進める</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&lt;パネリスト&gt;</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大沢真理　（東京大学社会科学研究所所長、教授）</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廣渡清吾　（専修大学教授、東京大学名誉教授）</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江原由美子　（首都大学東京教授、首都大学東京ダイバーシティ推進室前室長）</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有本建男　（政策研究大学大学院教授、元文部科学省科学技術・学術政策局長）</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狩野光伸　（岡山大学大学院医歯薬学総合研究科教授）</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ゲジーネ・フォリヤンティ・ヨースト　（マルティン・ルター大学ハレ・ヴィッ</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テンベルグ校教授）</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エリカ・コーテ　（フリードリヒ・シラー大学イェーナ校教授）</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サンドラ・ボウファス　（ライプニッツ社会科学研究所）</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エヴァ・リヒヴァイン　（ドイツ研究振興協会）</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ウルリケ・エンデスフェルダー（マックスプランク研究所）</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Kaiti SC Regular" w:hint="eastAsia"/>
          <w:kern w:val="0"/>
          <w:sz w:val="20"/>
          <w:szCs w:val="20"/>
        </w:rPr>
        <w:t>◆</w:t>
      </w:r>
      <w:r w:rsidRPr="004E5DB7">
        <w:rPr>
          <w:rFonts w:asciiTheme="majorEastAsia" w:eastAsiaTheme="majorEastAsia" w:hAnsiTheme="majorEastAsia" w:cs="Helvetica"/>
          <w:kern w:val="0"/>
          <w:sz w:val="20"/>
          <w:szCs w:val="20"/>
        </w:rPr>
        <w:t>定員　300名（※入場無料・先着順・事前申し込み要）</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Kaiti SC Regular" w:hint="eastAsia"/>
          <w:kern w:val="0"/>
          <w:sz w:val="20"/>
          <w:szCs w:val="20"/>
        </w:rPr>
        <w:t>◆</w:t>
      </w:r>
      <w:r w:rsidRPr="004E5DB7">
        <w:rPr>
          <w:rFonts w:asciiTheme="majorEastAsia" w:eastAsiaTheme="majorEastAsia" w:hAnsiTheme="majorEastAsia" w:cs="Helvetica"/>
          <w:kern w:val="0"/>
          <w:sz w:val="20"/>
          <w:szCs w:val="20"/>
        </w:rPr>
        <w:t>お申し込み方法：</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8月28日（金）までに、参加される方のお名前（ふりがな）・ご所属・ご連絡先</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（電話番号或いはメールアドレス）を、下記メールアドレスへお送り下さい。</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w:t>
      </w:r>
      <w:hyperlink r:id="rId7" w:history="1">
        <w:r w:rsidRPr="004E5DB7">
          <w:rPr>
            <w:rFonts w:asciiTheme="majorEastAsia" w:eastAsiaTheme="majorEastAsia" w:hAnsiTheme="majorEastAsia" w:cs="Helvetica"/>
            <w:color w:val="386EFF"/>
            <w:kern w:val="0"/>
            <w:sz w:val="20"/>
            <w:szCs w:val="20"/>
            <w:u w:val="single" w:color="386EFF"/>
          </w:rPr>
          <w:t>oca@jpf.go.jp</w:t>
        </w:r>
      </w:hyperlink>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・お申し込みへの返信はいたしませんのでご了承下さい。</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定員に達した場合のみ、ご連絡いたします。</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Kaiti SC Regular" w:hint="eastAsia"/>
          <w:kern w:val="0"/>
          <w:sz w:val="20"/>
          <w:szCs w:val="20"/>
        </w:rPr>
        <w:t>◆</w:t>
      </w:r>
      <w:r w:rsidRPr="004E5DB7">
        <w:rPr>
          <w:rFonts w:asciiTheme="majorEastAsia" w:eastAsiaTheme="majorEastAsia" w:hAnsiTheme="majorEastAsia" w:cs="Helvetica"/>
          <w:kern w:val="0"/>
          <w:sz w:val="20"/>
          <w:szCs w:val="20"/>
        </w:rPr>
        <w:t>お問い合わせ先：</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独立行政法人 国際交流基金 日本研究・知的交流部</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欧州・中東・アフリカチーム</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TEL：03-5369-6071　FAX：03-5369-6041</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Kaiti SC Regular" w:hint="eastAsia"/>
          <w:kern w:val="0"/>
          <w:sz w:val="20"/>
          <w:szCs w:val="20"/>
        </w:rPr>
        <w:t>◆</w:t>
      </w:r>
      <w:r w:rsidRPr="004E5DB7">
        <w:rPr>
          <w:rFonts w:asciiTheme="majorEastAsia" w:eastAsiaTheme="majorEastAsia" w:hAnsiTheme="majorEastAsia" w:cs="Helvetica"/>
          <w:kern w:val="0"/>
          <w:sz w:val="20"/>
          <w:szCs w:val="20"/>
        </w:rPr>
        <w:t>詳細については、下記URLをご覧下さい。</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w:t>
      </w:r>
      <w:hyperlink r:id="rId8" w:history="1">
        <w:r w:rsidRPr="004E5DB7">
          <w:rPr>
            <w:rFonts w:asciiTheme="majorEastAsia" w:eastAsiaTheme="majorEastAsia" w:hAnsiTheme="majorEastAsia" w:cs="Helvetica"/>
            <w:color w:val="386EFF"/>
            <w:kern w:val="0"/>
            <w:sz w:val="20"/>
            <w:szCs w:val="20"/>
            <w:u w:val="single" w:color="386EFF"/>
          </w:rPr>
          <w:t>http://www.jpf.go.jp/j/project/intel/exchange/organize/2015/08-01.html</w:t>
        </w:r>
      </w:hyperlink>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Franklin Gothic Book"/>
          <w:kern w:val="0"/>
          <w:sz w:val="20"/>
          <w:szCs w:val="20"/>
        </w:rPr>
        <w:t>■</w:t>
      </w:r>
      <w:r w:rsidRPr="004E5DB7">
        <w:rPr>
          <w:rFonts w:asciiTheme="majorEastAsia" w:eastAsiaTheme="majorEastAsia" w:hAnsiTheme="majorEastAsia" w:cs="Helvetica"/>
          <w:kern w:val="0"/>
          <w:sz w:val="20"/>
          <w:szCs w:val="20"/>
        </w:rPr>
        <w:t>------------------------------------------------------------------------</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日本学術会議 九州・沖縄地区会議学術講演会「水素元年－新しいエネルギー</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社会の構築に向けて－」の開催について(ご案内）</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w:t>
      </w:r>
      <w:r w:rsidRPr="004E5DB7">
        <w:rPr>
          <w:rFonts w:asciiTheme="majorEastAsia" w:eastAsiaTheme="majorEastAsia" w:hAnsiTheme="majorEastAsia" w:cs="Franklin Gothic Book"/>
          <w:kern w:val="0"/>
          <w:sz w:val="20"/>
          <w:szCs w:val="20"/>
        </w:rPr>
        <w:t>■</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Kaiti SC Regular" w:hint="eastAsia"/>
          <w:kern w:val="0"/>
          <w:sz w:val="20"/>
          <w:szCs w:val="20"/>
        </w:rPr>
        <w:t>◆</w:t>
      </w:r>
      <w:r w:rsidRPr="004E5DB7">
        <w:rPr>
          <w:rFonts w:asciiTheme="majorEastAsia" w:eastAsiaTheme="majorEastAsia" w:hAnsiTheme="majorEastAsia" w:cs="Helvetica"/>
          <w:kern w:val="0"/>
          <w:sz w:val="20"/>
          <w:szCs w:val="20"/>
        </w:rPr>
        <w:t>日　時：平成27年9月8日（火）14：00～17：00</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Kaiti SC Regular" w:hint="eastAsia"/>
          <w:kern w:val="0"/>
          <w:sz w:val="20"/>
          <w:szCs w:val="20"/>
        </w:rPr>
        <w:t>◆</w:t>
      </w:r>
      <w:r w:rsidRPr="004E5DB7">
        <w:rPr>
          <w:rFonts w:asciiTheme="majorEastAsia" w:eastAsiaTheme="majorEastAsia" w:hAnsiTheme="majorEastAsia" w:cs="Helvetica"/>
          <w:kern w:val="0"/>
          <w:sz w:val="20"/>
          <w:szCs w:val="20"/>
        </w:rPr>
        <w:t>場　所：九州大学伊都キャンパス稲盛ホール（稲盛財団記念館1階）</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（福岡市西区元岡744）</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Kaiti SC Regular" w:hint="eastAsia"/>
          <w:kern w:val="0"/>
          <w:sz w:val="20"/>
          <w:szCs w:val="20"/>
        </w:rPr>
        <w:t>◆</w:t>
      </w:r>
      <w:r w:rsidRPr="004E5DB7">
        <w:rPr>
          <w:rFonts w:asciiTheme="majorEastAsia" w:eastAsiaTheme="majorEastAsia" w:hAnsiTheme="majorEastAsia" w:cs="Helvetica"/>
          <w:kern w:val="0"/>
          <w:sz w:val="20"/>
          <w:szCs w:val="20"/>
        </w:rPr>
        <w:t>主　催：日本学術会議九州・沖縄地区会議</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Kaiti SC Regular" w:hint="eastAsia"/>
          <w:kern w:val="0"/>
          <w:sz w:val="20"/>
          <w:szCs w:val="20"/>
        </w:rPr>
        <w:t>◆</w:t>
      </w:r>
      <w:r w:rsidRPr="004E5DB7">
        <w:rPr>
          <w:rFonts w:asciiTheme="majorEastAsia" w:eastAsiaTheme="majorEastAsia" w:hAnsiTheme="majorEastAsia" w:cs="Helvetica"/>
          <w:kern w:val="0"/>
          <w:sz w:val="20"/>
          <w:szCs w:val="20"/>
        </w:rPr>
        <w:t>共　催：九州大学</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Kaiti SC Regular" w:hint="eastAsia"/>
          <w:kern w:val="0"/>
          <w:sz w:val="20"/>
          <w:szCs w:val="20"/>
        </w:rPr>
        <w:t>◆</w:t>
      </w:r>
      <w:r w:rsidRPr="004E5DB7">
        <w:rPr>
          <w:rFonts w:asciiTheme="majorEastAsia" w:eastAsiaTheme="majorEastAsia" w:hAnsiTheme="majorEastAsia" w:cs="Helvetica"/>
          <w:kern w:val="0"/>
          <w:sz w:val="20"/>
          <w:szCs w:val="20"/>
        </w:rPr>
        <w:t>後　援：福岡県、福岡市、北九州市、糸島市、一般社団法人九州経済連合会、</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公益財団法人日本学術協力財団</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Kaiti SC Regular" w:hint="eastAsia"/>
          <w:kern w:val="0"/>
          <w:sz w:val="20"/>
          <w:szCs w:val="20"/>
        </w:rPr>
        <w:t>◆</w:t>
      </w:r>
      <w:r w:rsidRPr="004E5DB7">
        <w:rPr>
          <w:rFonts w:asciiTheme="majorEastAsia" w:eastAsiaTheme="majorEastAsia" w:hAnsiTheme="majorEastAsia" w:cs="Helvetica"/>
          <w:kern w:val="0"/>
          <w:sz w:val="20"/>
          <w:szCs w:val="20"/>
        </w:rPr>
        <w:t>次　第：</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司　会</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安浦　寛人（九州大学理事・副学長）</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挨　拶</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向井　千秋（日本学術会議副会長）</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久保　千春（九州大学総長）</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講　演</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「水素エネルギーの現状と将来展望」</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佐々木　一成（九州大学大学院工学研究院教授）</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「持続可能な社会に向けての新たな挑戦　燃料電池車の現状と未来」</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広瀬　雄彦（トヨタ自動車(株)技術統括部プロフェッショナルパートナー、</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九州大学カーボンニュートラル・エネルギー国際研究所WPI</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招へい教授）</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「太陽エネルギーと水からの水素製造」</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堂免　一成（東京大学大学院工学系研究科教授）</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「水素エネルギーの発展にとって克服すべき課題」</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吉岡　斉(九州大学大学院比較社会文化研究院教授）</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閉　会</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古谷野　潔（日本学術会議九州・沖縄地区会議代表幹事）</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Franklin Gothic Book"/>
          <w:kern w:val="0"/>
          <w:sz w:val="20"/>
          <w:szCs w:val="20"/>
        </w:rPr>
        <w:t>■</w:t>
      </w:r>
      <w:r w:rsidRPr="004E5DB7">
        <w:rPr>
          <w:rFonts w:asciiTheme="majorEastAsia" w:eastAsiaTheme="majorEastAsia" w:hAnsiTheme="majorEastAsia" w:cs="Helvetica"/>
          <w:kern w:val="0"/>
          <w:sz w:val="20"/>
          <w:szCs w:val="20"/>
        </w:rPr>
        <w:t xml:space="preserve"> 参加申し込み・お問い合せ先</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w:t>
      </w:r>
      <w:hyperlink r:id="rId9" w:history="1">
        <w:r w:rsidRPr="004E5DB7">
          <w:rPr>
            <w:rFonts w:asciiTheme="majorEastAsia" w:eastAsiaTheme="majorEastAsia" w:hAnsiTheme="majorEastAsia" w:cs="Helvetica"/>
            <w:color w:val="386EFF"/>
            <w:kern w:val="0"/>
            <w:sz w:val="20"/>
            <w:szCs w:val="20"/>
            <w:u w:val="single" w:color="386EFF"/>
          </w:rPr>
          <w:t>http://www.scj.go.jp/ja/event/pdf2/214-s-0908.pdf</w:t>
        </w:r>
      </w:hyperlink>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日本学術会議九州・沖縄地区会議事務局</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（九州大学企画部学術研究推進課総務係）</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TEL：092-802-2320，2321 FAX：092-802-2391</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Franklin Gothic Book"/>
          <w:kern w:val="0"/>
          <w:sz w:val="20"/>
          <w:szCs w:val="20"/>
        </w:rPr>
        <w:t>■</w:t>
      </w:r>
      <w:r w:rsidRPr="004E5DB7">
        <w:rPr>
          <w:rFonts w:asciiTheme="majorEastAsia" w:eastAsiaTheme="majorEastAsia" w:hAnsiTheme="majorEastAsia" w:cs="Helvetica"/>
          <w:kern w:val="0"/>
          <w:sz w:val="20"/>
          <w:szCs w:val="20"/>
        </w:rPr>
        <w:t>------------------------------------------------------------------------</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公開シンポジウム「日本・フランスシンポジウム　スマートシティー」の開催</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について(ご案内）</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w:t>
      </w:r>
      <w:r w:rsidRPr="004E5DB7">
        <w:rPr>
          <w:rFonts w:asciiTheme="majorEastAsia" w:eastAsiaTheme="majorEastAsia" w:hAnsiTheme="majorEastAsia" w:cs="Franklin Gothic Book"/>
          <w:kern w:val="0"/>
          <w:sz w:val="20"/>
          <w:szCs w:val="20"/>
        </w:rPr>
        <w:t>■</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Kaiti SC Regular" w:hint="eastAsia"/>
          <w:kern w:val="0"/>
          <w:sz w:val="20"/>
          <w:szCs w:val="20"/>
        </w:rPr>
        <w:t>◆</w:t>
      </w:r>
      <w:r w:rsidRPr="004E5DB7">
        <w:rPr>
          <w:rFonts w:asciiTheme="majorEastAsia" w:eastAsiaTheme="majorEastAsia" w:hAnsiTheme="majorEastAsia" w:cs="Helvetica"/>
          <w:kern w:val="0"/>
          <w:sz w:val="20"/>
          <w:szCs w:val="20"/>
        </w:rPr>
        <w:t>日時：平成27年9月15日(火) 9:00～17:20</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9月16日(水) 9:00～18:25</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Kaiti SC Regular" w:hint="eastAsia"/>
          <w:kern w:val="0"/>
          <w:sz w:val="20"/>
          <w:szCs w:val="20"/>
        </w:rPr>
        <w:t>◆</w:t>
      </w:r>
      <w:r w:rsidRPr="004E5DB7">
        <w:rPr>
          <w:rFonts w:asciiTheme="majorEastAsia" w:eastAsiaTheme="majorEastAsia" w:hAnsiTheme="majorEastAsia" w:cs="Helvetica"/>
          <w:kern w:val="0"/>
          <w:sz w:val="20"/>
          <w:szCs w:val="20"/>
        </w:rPr>
        <w:t>主催：日本学術会議、在日フランス大使館</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Kaiti SC Regular" w:hint="eastAsia"/>
          <w:kern w:val="0"/>
          <w:sz w:val="20"/>
          <w:szCs w:val="20"/>
        </w:rPr>
        <w:t>◆</w:t>
      </w:r>
      <w:r w:rsidRPr="004E5DB7">
        <w:rPr>
          <w:rFonts w:asciiTheme="majorEastAsia" w:eastAsiaTheme="majorEastAsia" w:hAnsiTheme="majorEastAsia" w:cs="Helvetica"/>
          <w:kern w:val="0"/>
          <w:sz w:val="20"/>
          <w:szCs w:val="20"/>
        </w:rPr>
        <w:t>会場：日本学術会議講堂</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Kaiti SC Regular" w:hint="eastAsia"/>
          <w:kern w:val="0"/>
          <w:sz w:val="20"/>
          <w:szCs w:val="20"/>
        </w:rPr>
        <w:t>◆</w:t>
      </w:r>
      <w:r w:rsidRPr="004E5DB7">
        <w:rPr>
          <w:rFonts w:asciiTheme="majorEastAsia" w:eastAsiaTheme="majorEastAsia" w:hAnsiTheme="majorEastAsia" w:cs="Helvetica"/>
          <w:kern w:val="0"/>
          <w:sz w:val="20"/>
          <w:szCs w:val="20"/>
        </w:rPr>
        <w:t>開催趣旨：</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気候変動という地球規模での難問への対処の一環として本年11月30日から12月11</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日までパリで開催される第21回国連気候変動枠組条約締約国会議(COP21・CMP11)に</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おいて、世界全体の気温上昇を摂氏２度より下に抑え込むことを目的とし、すべて</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の国をも対象とする新たな枠組みについて国際交渉がすすめられる。</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都市部に関しては、二酸化炭素排出削減をめざす低炭素都市が、今や実装の段階</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となり、その一環として、都市の魅力をも高める「スマートシティー」が注目を</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集めている。「スマートシティー」は、世界の多くの国の重要国家戦略と位置づ</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けられているものの、一方では解決すべき課題がまだまだ残されている状況であ</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る。</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パリ市はこのトピックスに特別な重きを置いているが、2020年（平成32年）の</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東京オリンピック・パラリンピック競技大会を控えた東京都もまた「スマートシ</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ティー」への取り組みを重要視している。</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「スマートシティー」という観点において世界をリードしつつある日本とフラ</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ンス。その両国の政府機関として、日本学術会議と在日フランス大使館は、この度、</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「スマートシティー」に関する共同シンポジウムを開催する。</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同シンポジウムは、インフラストラクチュア、交通システム、建物、そしてICT</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（情報コミュニケーション技術）によって可能になる新たなサービスといった、</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「スマートシティー」に関わる主要技術に関する問題を議論する場を提供する。</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こうした問題を解決することで、都市の競争力を高め、都市における人々の暮らし</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を魅力的なものに変えることが可能になる。今回のシンポジウムでは、４つのトピ</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ックスに注目し、現状での問題点への対応、今後の展開とその効果にフォーカスが</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当てられる。</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Kaiti SC Regular" w:hint="eastAsia"/>
          <w:kern w:val="0"/>
          <w:sz w:val="20"/>
          <w:szCs w:val="20"/>
        </w:rPr>
        <w:t>◆</w:t>
      </w:r>
      <w:r w:rsidRPr="004E5DB7">
        <w:rPr>
          <w:rFonts w:asciiTheme="majorEastAsia" w:eastAsiaTheme="majorEastAsia" w:hAnsiTheme="majorEastAsia" w:cs="Helvetica"/>
          <w:kern w:val="0"/>
          <w:sz w:val="20"/>
          <w:szCs w:val="20"/>
        </w:rPr>
        <w:t>次第：</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&lt;9月15日(火)&gt;</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9:00-9:50　開会挨拶及び基調講演</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Thierry Dana（駐日フランス大使）</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安藤 立美（東京都副知事）</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Jean-Philippe Clement（パリ市副市長）</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大西 隆（日本学術会議会長）</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9:50-12:40　Session１『Smart resources network』</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司会：花木 啓祐（日本学術会議副会長）</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講演：中井 検裕（東京工業大学大学院社会理工学研究科教授）</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Franck </w:t>
      </w:r>
      <w:proofErr w:type="spellStart"/>
      <w:r w:rsidRPr="004E5DB7">
        <w:rPr>
          <w:rFonts w:asciiTheme="majorEastAsia" w:eastAsiaTheme="majorEastAsia" w:hAnsiTheme="majorEastAsia" w:cs="Helvetica"/>
          <w:kern w:val="0"/>
          <w:sz w:val="20"/>
          <w:szCs w:val="20"/>
        </w:rPr>
        <w:t>Geiling</w:t>
      </w:r>
      <w:proofErr w:type="spellEnd"/>
      <w:r w:rsidRPr="004E5DB7">
        <w:rPr>
          <w:rFonts w:asciiTheme="majorEastAsia" w:eastAsiaTheme="majorEastAsia" w:hAnsiTheme="majorEastAsia" w:cs="Helvetica"/>
          <w:kern w:val="0"/>
          <w:sz w:val="20"/>
          <w:szCs w:val="20"/>
        </w:rPr>
        <w:t xml:space="preserve"> (</w:t>
      </w:r>
      <w:proofErr w:type="spellStart"/>
      <w:r w:rsidRPr="004E5DB7">
        <w:rPr>
          <w:rFonts w:asciiTheme="majorEastAsia" w:eastAsiaTheme="majorEastAsia" w:hAnsiTheme="majorEastAsia" w:cs="Helvetica"/>
          <w:kern w:val="0"/>
          <w:sz w:val="20"/>
          <w:szCs w:val="20"/>
        </w:rPr>
        <w:t>Euromediterranee</w:t>
      </w:r>
      <w:proofErr w:type="spellEnd"/>
      <w:r w:rsidRPr="004E5DB7">
        <w:rPr>
          <w:rFonts w:asciiTheme="majorEastAsia" w:eastAsiaTheme="majorEastAsia" w:hAnsiTheme="majorEastAsia" w:cs="Helvetica"/>
          <w:kern w:val="0"/>
          <w:sz w:val="20"/>
          <w:szCs w:val="20"/>
        </w:rPr>
        <w:t>)</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吉野 敏郎（東京都都市整備局都市づくり政策部開発企画課長）</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井上 成 (三菱地所(株)開発推進部新機能開発室室長</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寺田 幸司（(株)三菱地所設計営業推進部部長</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Richard </w:t>
      </w:r>
      <w:proofErr w:type="spellStart"/>
      <w:r w:rsidRPr="004E5DB7">
        <w:rPr>
          <w:rFonts w:asciiTheme="majorEastAsia" w:eastAsiaTheme="majorEastAsia" w:hAnsiTheme="majorEastAsia" w:cs="Helvetica"/>
          <w:kern w:val="0"/>
          <w:sz w:val="20"/>
          <w:szCs w:val="20"/>
        </w:rPr>
        <w:t>Schomberg</w:t>
      </w:r>
      <w:proofErr w:type="spellEnd"/>
      <w:r w:rsidRPr="004E5DB7">
        <w:rPr>
          <w:rFonts w:asciiTheme="majorEastAsia" w:eastAsiaTheme="majorEastAsia" w:hAnsiTheme="majorEastAsia" w:cs="Helvetica"/>
          <w:kern w:val="0"/>
          <w:sz w:val="20"/>
          <w:szCs w:val="20"/>
        </w:rPr>
        <w:t xml:space="preserve">(VP </w:t>
      </w:r>
      <w:proofErr w:type="spellStart"/>
      <w:r w:rsidRPr="004E5DB7">
        <w:rPr>
          <w:rFonts w:asciiTheme="majorEastAsia" w:eastAsiaTheme="majorEastAsia" w:hAnsiTheme="majorEastAsia" w:cs="Helvetica"/>
          <w:kern w:val="0"/>
          <w:sz w:val="20"/>
          <w:szCs w:val="20"/>
        </w:rPr>
        <w:t>Smaet</w:t>
      </w:r>
      <w:proofErr w:type="spellEnd"/>
      <w:r w:rsidRPr="004E5DB7">
        <w:rPr>
          <w:rFonts w:asciiTheme="majorEastAsia" w:eastAsiaTheme="majorEastAsia" w:hAnsiTheme="majorEastAsia" w:cs="Helvetica"/>
          <w:kern w:val="0"/>
          <w:sz w:val="20"/>
          <w:szCs w:val="20"/>
        </w:rPr>
        <w:t xml:space="preserve"> Energy </w:t>
      </w:r>
      <w:proofErr w:type="spellStart"/>
      <w:r w:rsidRPr="004E5DB7">
        <w:rPr>
          <w:rFonts w:asciiTheme="majorEastAsia" w:eastAsiaTheme="majorEastAsia" w:hAnsiTheme="majorEastAsia" w:cs="Helvetica"/>
          <w:kern w:val="0"/>
          <w:sz w:val="20"/>
          <w:szCs w:val="20"/>
        </w:rPr>
        <w:t>Standarts</w:t>
      </w:r>
      <w:proofErr w:type="spellEnd"/>
      <w:r w:rsidRPr="004E5DB7">
        <w:rPr>
          <w:rFonts w:asciiTheme="majorEastAsia" w:eastAsiaTheme="majorEastAsia" w:hAnsiTheme="majorEastAsia" w:cs="Helvetica"/>
          <w:kern w:val="0"/>
          <w:sz w:val="20"/>
          <w:szCs w:val="20"/>
        </w:rPr>
        <w:t xml:space="preserve"> - EDF Group)</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村関　不三夫（東京ガス(株)常務執行役員　エネルギーソリューション本部長）</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Laurent </w:t>
      </w:r>
      <w:proofErr w:type="spellStart"/>
      <w:r w:rsidRPr="004E5DB7">
        <w:rPr>
          <w:rFonts w:asciiTheme="majorEastAsia" w:eastAsiaTheme="majorEastAsia" w:hAnsiTheme="majorEastAsia" w:cs="Helvetica"/>
          <w:kern w:val="0"/>
          <w:sz w:val="20"/>
          <w:szCs w:val="20"/>
        </w:rPr>
        <w:t>Herault</w:t>
      </w:r>
      <w:proofErr w:type="spellEnd"/>
      <w:r w:rsidRPr="004E5DB7">
        <w:rPr>
          <w:rFonts w:asciiTheme="majorEastAsia" w:eastAsiaTheme="majorEastAsia" w:hAnsiTheme="majorEastAsia" w:cs="Helvetica"/>
          <w:kern w:val="0"/>
          <w:sz w:val="20"/>
          <w:szCs w:val="20"/>
        </w:rPr>
        <w:t xml:space="preserve">(VP </w:t>
      </w:r>
      <w:proofErr w:type="spellStart"/>
      <w:r w:rsidRPr="004E5DB7">
        <w:rPr>
          <w:rFonts w:asciiTheme="majorEastAsia" w:eastAsiaTheme="majorEastAsia" w:hAnsiTheme="majorEastAsia" w:cs="Helvetica"/>
          <w:kern w:val="0"/>
          <w:sz w:val="20"/>
          <w:szCs w:val="20"/>
        </w:rPr>
        <w:t>Europe,CEA</w:t>
      </w:r>
      <w:proofErr w:type="spellEnd"/>
      <w:r w:rsidRPr="004E5DB7">
        <w:rPr>
          <w:rFonts w:asciiTheme="majorEastAsia" w:eastAsiaTheme="majorEastAsia" w:hAnsiTheme="majorEastAsia" w:cs="Helvetica"/>
          <w:kern w:val="0"/>
          <w:sz w:val="20"/>
          <w:szCs w:val="20"/>
        </w:rPr>
        <w:t>:フランス原子力庁）</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14:10-17:20　セッション２『交通』</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司会：Richard </w:t>
      </w:r>
      <w:proofErr w:type="spellStart"/>
      <w:r w:rsidRPr="004E5DB7">
        <w:rPr>
          <w:rFonts w:asciiTheme="majorEastAsia" w:eastAsiaTheme="majorEastAsia" w:hAnsiTheme="majorEastAsia" w:cs="Helvetica"/>
          <w:kern w:val="0"/>
          <w:sz w:val="20"/>
          <w:szCs w:val="20"/>
        </w:rPr>
        <w:t>Schomberg</w:t>
      </w:r>
      <w:proofErr w:type="spellEnd"/>
      <w:r w:rsidRPr="004E5DB7">
        <w:rPr>
          <w:rFonts w:asciiTheme="majorEastAsia" w:eastAsiaTheme="majorEastAsia" w:hAnsiTheme="majorEastAsia" w:cs="Helvetica"/>
          <w:kern w:val="0"/>
          <w:sz w:val="20"/>
          <w:szCs w:val="20"/>
        </w:rPr>
        <w:t xml:space="preserve">(VP </w:t>
      </w:r>
      <w:proofErr w:type="spellStart"/>
      <w:r w:rsidRPr="004E5DB7">
        <w:rPr>
          <w:rFonts w:asciiTheme="majorEastAsia" w:eastAsiaTheme="majorEastAsia" w:hAnsiTheme="majorEastAsia" w:cs="Helvetica"/>
          <w:kern w:val="0"/>
          <w:sz w:val="20"/>
          <w:szCs w:val="20"/>
        </w:rPr>
        <w:t>Smaet</w:t>
      </w:r>
      <w:proofErr w:type="spellEnd"/>
      <w:r w:rsidRPr="004E5DB7">
        <w:rPr>
          <w:rFonts w:asciiTheme="majorEastAsia" w:eastAsiaTheme="majorEastAsia" w:hAnsiTheme="majorEastAsia" w:cs="Helvetica"/>
          <w:kern w:val="0"/>
          <w:sz w:val="20"/>
          <w:szCs w:val="20"/>
        </w:rPr>
        <w:t xml:space="preserve"> Energy </w:t>
      </w:r>
      <w:proofErr w:type="spellStart"/>
      <w:r w:rsidRPr="004E5DB7">
        <w:rPr>
          <w:rFonts w:asciiTheme="majorEastAsia" w:eastAsiaTheme="majorEastAsia" w:hAnsiTheme="majorEastAsia" w:cs="Helvetica"/>
          <w:kern w:val="0"/>
          <w:sz w:val="20"/>
          <w:szCs w:val="20"/>
        </w:rPr>
        <w:t>Standarts</w:t>
      </w:r>
      <w:proofErr w:type="spellEnd"/>
      <w:r w:rsidRPr="004E5DB7">
        <w:rPr>
          <w:rFonts w:asciiTheme="majorEastAsia" w:eastAsiaTheme="majorEastAsia" w:hAnsiTheme="majorEastAsia" w:cs="Helvetica"/>
          <w:kern w:val="0"/>
          <w:sz w:val="20"/>
          <w:szCs w:val="20"/>
        </w:rPr>
        <w:t xml:space="preserve"> - EDF Group)</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講演：Jean-Marie </w:t>
      </w:r>
      <w:proofErr w:type="spellStart"/>
      <w:r w:rsidRPr="004E5DB7">
        <w:rPr>
          <w:rFonts w:asciiTheme="majorEastAsia" w:eastAsiaTheme="majorEastAsia" w:hAnsiTheme="majorEastAsia" w:cs="Helvetica"/>
          <w:kern w:val="0"/>
          <w:sz w:val="20"/>
          <w:szCs w:val="20"/>
        </w:rPr>
        <w:t>Letort</w:t>
      </w:r>
      <w:proofErr w:type="spellEnd"/>
      <w:r w:rsidRPr="004E5DB7">
        <w:rPr>
          <w:rFonts w:asciiTheme="majorEastAsia" w:eastAsiaTheme="majorEastAsia" w:hAnsiTheme="majorEastAsia" w:cs="Helvetica"/>
          <w:kern w:val="0"/>
          <w:sz w:val="20"/>
          <w:szCs w:val="20"/>
        </w:rPr>
        <w:t>(Thales)</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Jean-Luc </w:t>
      </w:r>
      <w:proofErr w:type="spellStart"/>
      <w:r w:rsidRPr="004E5DB7">
        <w:rPr>
          <w:rFonts w:asciiTheme="majorEastAsia" w:eastAsiaTheme="majorEastAsia" w:hAnsiTheme="majorEastAsia" w:cs="Helvetica"/>
          <w:kern w:val="0"/>
          <w:sz w:val="20"/>
          <w:szCs w:val="20"/>
        </w:rPr>
        <w:t>Ygnace</w:t>
      </w:r>
      <w:proofErr w:type="spellEnd"/>
      <w:r w:rsidRPr="004E5DB7">
        <w:rPr>
          <w:rFonts w:asciiTheme="majorEastAsia" w:eastAsiaTheme="majorEastAsia" w:hAnsiTheme="majorEastAsia" w:cs="Helvetica"/>
          <w:kern w:val="0"/>
          <w:sz w:val="20"/>
          <w:szCs w:val="20"/>
        </w:rPr>
        <w:t>（IFSTTAR-LICT：フランス運輸・整備・ネットワーク科学技術研究所)</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w:t>
      </w:r>
      <w:proofErr w:type="spellStart"/>
      <w:r w:rsidRPr="004E5DB7">
        <w:rPr>
          <w:rFonts w:asciiTheme="majorEastAsia" w:eastAsiaTheme="majorEastAsia" w:hAnsiTheme="majorEastAsia" w:cs="Helvetica"/>
          <w:kern w:val="0"/>
          <w:sz w:val="20"/>
          <w:szCs w:val="20"/>
        </w:rPr>
        <w:t>Nour-Eddin</w:t>
      </w:r>
      <w:proofErr w:type="spellEnd"/>
      <w:r w:rsidRPr="004E5DB7">
        <w:rPr>
          <w:rFonts w:asciiTheme="majorEastAsia" w:eastAsiaTheme="majorEastAsia" w:hAnsiTheme="majorEastAsia" w:cs="Helvetica"/>
          <w:kern w:val="0"/>
          <w:sz w:val="20"/>
          <w:szCs w:val="20"/>
        </w:rPr>
        <w:t xml:space="preserve"> EL </w:t>
      </w:r>
      <w:proofErr w:type="spellStart"/>
      <w:r w:rsidRPr="004E5DB7">
        <w:rPr>
          <w:rFonts w:asciiTheme="majorEastAsia" w:eastAsiaTheme="majorEastAsia" w:hAnsiTheme="majorEastAsia" w:cs="Helvetica"/>
          <w:kern w:val="0"/>
          <w:sz w:val="20"/>
          <w:szCs w:val="20"/>
        </w:rPr>
        <w:t>Faouzi</w:t>
      </w:r>
      <w:proofErr w:type="spellEnd"/>
      <w:r w:rsidRPr="004E5DB7">
        <w:rPr>
          <w:rFonts w:asciiTheme="majorEastAsia" w:eastAsiaTheme="majorEastAsia" w:hAnsiTheme="majorEastAsia" w:cs="Helvetica"/>
          <w:kern w:val="0"/>
          <w:sz w:val="20"/>
          <w:szCs w:val="20"/>
        </w:rPr>
        <w:t>（リヨン大学教授）</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土井　三浩（日産自動車(株) 理事 総合研究所所長 アライアンスグローバルダイレクター）</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Florence </w:t>
      </w:r>
      <w:proofErr w:type="spellStart"/>
      <w:r w:rsidRPr="004E5DB7">
        <w:rPr>
          <w:rFonts w:asciiTheme="majorEastAsia" w:eastAsiaTheme="majorEastAsia" w:hAnsiTheme="majorEastAsia" w:cs="Helvetica"/>
          <w:kern w:val="0"/>
          <w:sz w:val="20"/>
          <w:szCs w:val="20"/>
        </w:rPr>
        <w:t>Sedes</w:t>
      </w:r>
      <w:proofErr w:type="spellEnd"/>
      <w:r w:rsidRPr="004E5DB7">
        <w:rPr>
          <w:rFonts w:asciiTheme="majorEastAsia" w:eastAsiaTheme="majorEastAsia" w:hAnsiTheme="majorEastAsia" w:cs="Helvetica"/>
          <w:kern w:val="0"/>
          <w:sz w:val="20"/>
          <w:szCs w:val="20"/>
        </w:rPr>
        <w:t xml:space="preserve">（Full </w:t>
      </w:r>
      <w:proofErr w:type="spellStart"/>
      <w:r w:rsidRPr="004E5DB7">
        <w:rPr>
          <w:rFonts w:asciiTheme="majorEastAsia" w:eastAsiaTheme="majorEastAsia" w:hAnsiTheme="majorEastAsia" w:cs="Helvetica"/>
          <w:kern w:val="0"/>
          <w:sz w:val="20"/>
          <w:szCs w:val="20"/>
        </w:rPr>
        <w:t>Professor,IRIT,University</w:t>
      </w:r>
      <w:proofErr w:type="spellEnd"/>
      <w:r w:rsidRPr="004E5DB7">
        <w:rPr>
          <w:rFonts w:asciiTheme="majorEastAsia" w:eastAsiaTheme="majorEastAsia" w:hAnsiTheme="majorEastAsia" w:cs="Helvetica"/>
          <w:kern w:val="0"/>
          <w:sz w:val="20"/>
          <w:szCs w:val="20"/>
        </w:rPr>
        <w:t xml:space="preserve"> Toulouse 3）</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太田　雅文（東京急行電鉄（株）都市創造本部開発事業部副事業部長）</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w:t>
      </w:r>
      <w:proofErr w:type="spellStart"/>
      <w:r w:rsidRPr="004E5DB7">
        <w:rPr>
          <w:rFonts w:asciiTheme="majorEastAsia" w:eastAsiaTheme="majorEastAsia" w:hAnsiTheme="majorEastAsia" w:cs="Helvetica"/>
          <w:kern w:val="0"/>
          <w:sz w:val="20"/>
          <w:szCs w:val="20"/>
        </w:rPr>
        <w:t>Patorick</w:t>
      </w:r>
      <w:proofErr w:type="spellEnd"/>
      <w:r w:rsidRPr="004E5DB7">
        <w:rPr>
          <w:rFonts w:asciiTheme="majorEastAsia" w:eastAsiaTheme="majorEastAsia" w:hAnsiTheme="majorEastAsia" w:cs="Helvetica"/>
          <w:kern w:val="0"/>
          <w:sz w:val="20"/>
          <w:szCs w:val="20"/>
        </w:rPr>
        <w:t xml:space="preserve"> </w:t>
      </w:r>
      <w:proofErr w:type="spellStart"/>
      <w:r w:rsidRPr="004E5DB7">
        <w:rPr>
          <w:rFonts w:asciiTheme="majorEastAsia" w:eastAsiaTheme="majorEastAsia" w:hAnsiTheme="majorEastAsia" w:cs="Helvetica"/>
          <w:kern w:val="0"/>
          <w:sz w:val="20"/>
          <w:szCs w:val="20"/>
        </w:rPr>
        <w:t>Ginet</w:t>
      </w:r>
      <w:proofErr w:type="spellEnd"/>
      <w:r w:rsidRPr="004E5DB7">
        <w:rPr>
          <w:rFonts w:asciiTheme="majorEastAsia" w:eastAsiaTheme="majorEastAsia" w:hAnsiTheme="majorEastAsia" w:cs="Helvetica"/>
          <w:kern w:val="0"/>
          <w:sz w:val="20"/>
          <w:szCs w:val="20"/>
        </w:rPr>
        <w:t xml:space="preserve">（Materials Science Group </w:t>
      </w:r>
      <w:proofErr w:type="spellStart"/>
      <w:r w:rsidRPr="004E5DB7">
        <w:rPr>
          <w:rFonts w:asciiTheme="majorEastAsia" w:eastAsiaTheme="majorEastAsia" w:hAnsiTheme="majorEastAsia" w:cs="Helvetica"/>
          <w:kern w:val="0"/>
          <w:sz w:val="20"/>
          <w:szCs w:val="20"/>
        </w:rPr>
        <w:t>Manager,Air</w:t>
      </w:r>
      <w:proofErr w:type="spellEnd"/>
      <w:r w:rsidRPr="004E5DB7">
        <w:rPr>
          <w:rFonts w:asciiTheme="majorEastAsia" w:eastAsiaTheme="majorEastAsia" w:hAnsiTheme="majorEastAsia" w:cs="Helvetica"/>
          <w:kern w:val="0"/>
          <w:sz w:val="20"/>
          <w:szCs w:val="20"/>
        </w:rPr>
        <w:t xml:space="preserve"> </w:t>
      </w:r>
      <w:proofErr w:type="spellStart"/>
      <w:r w:rsidRPr="004E5DB7">
        <w:rPr>
          <w:rFonts w:asciiTheme="majorEastAsia" w:eastAsiaTheme="majorEastAsia" w:hAnsiTheme="majorEastAsia" w:cs="Helvetica"/>
          <w:kern w:val="0"/>
          <w:sz w:val="20"/>
          <w:szCs w:val="20"/>
        </w:rPr>
        <w:t>Liquide</w:t>
      </w:r>
      <w:proofErr w:type="spellEnd"/>
      <w:r w:rsidRPr="004E5DB7">
        <w:rPr>
          <w:rFonts w:asciiTheme="majorEastAsia" w:eastAsiaTheme="majorEastAsia" w:hAnsiTheme="majorEastAsia" w:cs="Helvetica"/>
          <w:kern w:val="0"/>
          <w:sz w:val="20"/>
          <w:szCs w:val="20"/>
        </w:rPr>
        <w:t xml:space="preserve"> Laboratories）</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石田　東生（筑波大学社会工学域教授)</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＜9月16日(水）＞</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9:00-11:50　セッション３ 『建物』</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司会：Anne </w:t>
      </w:r>
      <w:proofErr w:type="spellStart"/>
      <w:r w:rsidRPr="004E5DB7">
        <w:rPr>
          <w:rFonts w:asciiTheme="majorEastAsia" w:eastAsiaTheme="majorEastAsia" w:hAnsiTheme="majorEastAsia" w:cs="Helvetica"/>
          <w:kern w:val="0"/>
          <w:sz w:val="20"/>
          <w:szCs w:val="20"/>
        </w:rPr>
        <w:t>Charreyron-Perchet</w:t>
      </w:r>
      <w:proofErr w:type="spellEnd"/>
      <w:r w:rsidRPr="004E5DB7">
        <w:rPr>
          <w:rFonts w:asciiTheme="majorEastAsia" w:eastAsiaTheme="majorEastAsia" w:hAnsiTheme="majorEastAsia" w:cs="Helvetica"/>
          <w:kern w:val="0"/>
          <w:sz w:val="20"/>
          <w:szCs w:val="20"/>
        </w:rPr>
        <w:t>（MEDDE:エコロジー・持続可能開発・エネルギー省）</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講演：村上　周三（日本学術会議連携会員、一般財団法人建築環境・省エネルギー機構理事長）</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w:t>
      </w:r>
      <w:proofErr w:type="spellStart"/>
      <w:r w:rsidRPr="004E5DB7">
        <w:rPr>
          <w:rFonts w:asciiTheme="majorEastAsia" w:eastAsiaTheme="majorEastAsia" w:hAnsiTheme="majorEastAsia" w:cs="Helvetica"/>
          <w:kern w:val="0"/>
          <w:sz w:val="20"/>
          <w:szCs w:val="20"/>
        </w:rPr>
        <w:t>Julien</w:t>
      </w:r>
      <w:proofErr w:type="spellEnd"/>
      <w:r w:rsidRPr="004E5DB7">
        <w:rPr>
          <w:rFonts w:asciiTheme="majorEastAsia" w:eastAsiaTheme="majorEastAsia" w:hAnsiTheme="majorEastAsia" w:cs="Helvetica"/>
          <w:kern w:val="0"/>
          <w:sz w:val="20"/>
          <w:szCs w:val="20"/>
        </w:rPr>
        <w:t xml:space="preserve"> Hans(CSTB：フランス建物科学技術センター）</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福井　武夫（国土交通省住宅局住宅生産課建築環境企画室企画専門官）</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Pierre </w:t>
      </w:r>
      <w:proofErr w:type="spellStart"/>
      <w:r w:rsidRPr="004E5DB7">
        <w:rPr>
          <w:rFonts w:asciiTheme="majorEastAsia" w:eastAsiaTheme="majorEastAsia" w:hAnsiTheme="majorEastAsia" w:cs="Helvetica"/>
          <w:kern w:val="0"/>
          <w:sz w:val="20"/>
          <w:szCs w:val="20"/>
        </w:rPr>
        <w:t>Mustiere</w:t>
      </w:r>
      <w:proofErr w:type="spellEnd"/>
      <w:r w:rsidRPr="004E5DB7">
        <w:rPr>
          <w:rFonts w:asciiTheme="majorEastAsia" w:eastAsiaTheme="majorEastAsia" w:hAnsiTheme="majorEastAsia" w:cs="Helvetica"/>
          <w:kern w:val="0"/>
          <w:sz w:val="20"/>
          <w:szCs w:val="20"/>
        </w:rPr>
        <w:t>（BOUYGUES ASIA CO.,LTD.,CEO）</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加藤　智康（三井不動産(株)柏の葉街づくり推進部長）</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w:t>
      </w:r>
      <w:proofErr w:type="spellStart"/>
      <w:r w:rsidRPr="004E5DB7">
        <w:rPr>
          <w:rFonts w:asciiTheme="majorEastAsia" w:eastAsiaTheme="majorEastAsia" w:hAnsiTheme="majorEastAsia" w:cs="Helvetica"/>
          <w:kern w:val="0"/>
          <w:sz w:val="20"/>
          <w:szCs w:val="20"/>
        </w:rPr>
        <w:t>Monssef</w:t>
      </w:r>
      <w:proofErr w:type="spellEnd"/>
      <w:r w:rsidRPr="004E5DB7">
        <w:rPr>
          <w:rFonts w:asciiTheme="majorEastAsia" w:eastAsiaTheme="majorEastAsia" w:hAnsiTheme="majorEastAsia" w:cs="Helvetica"/>
          <w:kern w:val="0"/>
          <w:sz w:val="20"/>
          <w:szCs w:val="20"/>
        </w:rPr>
        <w:t xml:space="preserve"> </w:t>
      </w:r>
      <w:proofErr w:type="spellStart"/>
      <w:r w:rsidRPr="004E5DB7">
        <w:rPr>
          <w:rFonts w:asciiTheme="majorEastAsia" w:eastAsiaTheme="majorEastAsia" w:hAnsiTheme="majorEastAsia" w:cs="Helvetica"/>
          <w:kern w:val="0"/>
          <w:sz w:val="20"/>
          <w:szCs w:val="20"/>
        </w:rPr>
        <w:t>Drissi</w:t>
      </w:r>
      <w:proofErr w:type="spellEnd"/>
      <w:r w:rsidRPr="004E5DB7">
        <w:rPr>
          <w:rFonts w:asciiTheme="majorEastAsia" w:eastAsiaTheme="majorEastAsia" w:hAnsiTheme="majorEastAsia" w:cs="Helvetica"/>
          <w:kern w:val="0"/>
          <w:sz w:val="20"/>
          <w:szCs w:val="20"/>
        </w:rPr>
        <w:t>-Habit(RESERCH PROFESSOR）</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13:20-17:15　セッション４『情報サービス』</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司会：中尾　彰宏（東京大学教授　東京大学大学院情報環）</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講演：Anne </w:t>
      </w:r>
      <w:proofErr w:type="spellStart"/>
      <w:r w:rsidRPr="004E5DB7">
        <w:rPr>
          <w:rFonts w:asciiTheme="majorEastAsia" w:eastAsiaTheme="majorEastAsia" w:hAnsiTheme="majorEastAsia" w:cs="Helvetica"/>
          <w:kern w:val="0"/>
          <w:sz w:val="20"/>
          <w:szCs w:val="20"/>
        </w:rPr>
        <w:t>Charreyron-Perchet</w:t>
      </w:r>
      <w:proofErr w:type="spellEnd"/>
      <w:r w:rsidRPr="004E5DB7">
        <w:rPr>
          <w:rFonts w:asciiTheme="majorEastAsia" w:eastAsiaTheme="majorEastAsia" w:hAnsiTheme="majorEastAsia" w:cs="Helvetica"/>
          <w:kern w:val="0"/>
          <w:sz w:val="20"/>
          <w:szCs w:val="20"/>
        </w:rPr>
        <w:t xml:space="preserve"> (MEDDE:エコロジー・持続可能開発・エネルギー省）</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坂入　倫之（総務省情報通信国際戦略局情報通信政策課企画官）</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Jean-Philippe Clement（パリ市副市長）</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市村　富保（富士通（株）スマートシティ・エネルギー推進統括部シニアディレクター）</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Valerie </w:t>
      </w:r>
      <w:proofErr w:type="spellStart"/>
      <w:r w:rsidRPr="004E5DB7">
        <w:rPr>
          <w:rFonts w:asciiTheme="majorEastAsia" w:eastAsiaTheme="majorEastAsia" w:hAnsiTheme="majorEastAsia" w:cs="Helvetica"/>
          <w:kern w:val="0"/>
          <w:sz w:val="20"/>
          <w:szCs w:val="20"/>
        </w:rPr>
        <w:t>Issarny</w:t>
      </w:r>
      <w:proofErr w:type="spellEnd"/>
      <w:r w:rsidRPr="004E5DB7">
        <w:rPr>
          <w:rFonts w:asciiTheme="majorEastAsia" w:eastAsiaTheme="majorEastAsia" w:hAnsiTheme="majorEastAsia" w:cs="Helvetica"/>
          <w:kern w:val="0"/>
          <w:sz w:val="20"/>
          <w:szCs w:val="20"/>
        </w:rPr>
        <w:t>（</w:t>
      </w:r>
      <w:proofErr w:type="spellStart"/>
      <w:r w:rsidRPr="004E5DB7">
        <w:rPr>
          <w:rFonts w:asciiTheme="majorEastAsia" w:eastAsiaTheme="majorEastAsia" w:hAnsiTheme="majorEastAsia" w:cs="Helvetica"/>
          <w:kern w:val="0"/>
          <w:sz w:val="20"/>
          <w:szCs w:val="20"/>
        </w:rPr>
        <w:t>Directrice</w:t>
      </w:r>
      <w:proofErr w:type="spellEnd"/>
      <w:r w:rsidRPr="004E5DB7">
        <w:rPr>
          <w:rFonts w:asciiTheme="majorEastAsia" w:eastAsiaTheme="majorEastAsia" w:hAnsiTheme="majorEastAsia" w:cs="Helvetica"/>
          <w:kern w:val="0"/>
          <w:sz w:val="20"/>
          <w:szCs w:val="20"/>
        </w:rPr>
        <w:t xml:space="preserve"> de </w:t>
      </w:r>
      <w:proofErr w:type="spellStart"/>
      <w:r w:rsidRPr="004E5DB7">
        <w:rPr>
          <w:rFonts w:asciiTheme="majorEastAsia" w:eastAsiaTheme="majorEastAsia" w:hAnsiTheme="majorEastAsia" w:cs="Helvetica"/>
          <w:kern w:val="0"/>
          <w:sz w:val="20"/>
          <w:szCs w:val="20"/>
        </w:rPr>
        <w:t>recherche,Inria</w:t>
      </w:r>
      <w:proofErr w:type="spellEnd"/>
      <w:r w:rsidRPr="004E5DB7">
        <w:rPr>
          <w:rFonts w:asciiTheme="majorEastAsia" w:eastAsiaTheme="majorEastAsia" w:hAnsiTheme="majorEastAsia" w:cs="Helvetica"/>
          <w:kern w:val="0"/>
          <w:sz w:val="20"/>
          <w:szCs w:val="20"/>
        </w:rPr>
        <w:t>）</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徳田　英幸（慶應義塾大学大学院政策・メディア研究科委員長/環境情報学部教授）</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Jean-Michel </w:t>
      </w:r>
      <w:proofErr w:type="spellStart"/>
      <w:r w:rsidRPr="004E5DB7">
        <w:rPr>
          <w:rFonts w:asciiTheme="majorEastAsia" w:eastAsiaTheme="majorEastAsia" w:hAnsiTheme="majorEastAsia" w:cs="Helvetica"/>
          <w:kern w:val="0"/>
          <w:sz w:val="20"/>
          <w:szCs w:val="20"/>
        </w:rPr>
        <w:t>Serre</w:t>
      </w:r>
      <w:proofErr w:type="spellEnd"/>
      <w:r w:rsidRPr="004E5DB7">
        <w:rPr>
          <w:rFonts w:asciiTheme="majorEastAsia" w:eastAsiaTheme="majorEastAsia" w:hAnsiTheme="majorEastAsia" w:cs="Helvetica"/>
          <w:kern w:val="0"/>
          <w:sz w:val="20"/>
          <w:szCs w:val="20"/>
        </w:rPr>
        <w:t>（President, Orange Japan）</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荘司　洋三（情報通信研究機構 ソーシャルICT研究推進センター　ソーシャルICT研究室長）</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w:t>
      </w:r>
      <w:proofErr w:type="spellStart"/>
      <w:r w:rsidRPr="004E5DB7">
        <w:rPr>
          <w:rFonts w:asciiTheme="majorEastAsia" w:eastAsiaTheme="majorEastAsia" w:hAnsiTheme="majorEastAsia" w:cs="Helvetica"/>
          <w:kern w:val="0"/>
          <w:sz w:val="20"/>
          <w:szCs w:val="20"/>
        </w:rPr>
        <w:t>Magali</w:t>
      </w:r>
      <w:proofErr w:type="spellEnd"/>
      <w:r w:rsidRPr="004E5DB7">
        <w:rPr>
          <w:rFonts w:asciiTheme="majorEastAsia" w:eastAsiaTheme="majorEastAsia" w:hAnsiTheme="majorEastAsia" w:cs="Helvetica"/>
          <w:kern w:val="0"/>
          <w:sz w:val="20"/>
          <w:szCs w:val="20"/>
        </w:rPr>
        <w:t xml:space="preserve"> Dreyfus（</w:t>
      </w:r>
      <w:proofErr w:type="spellStart"/>
      <w:r w:rsidRPr="004E5DB7">
        <w:rPr>
          <w:rFonts w:asciiTheme="majorEastAsia" w:eastAsiaTheme="majorEastAsia" w:hAnsiTheme="majorEastAsia" w:cs="Helvetica"/>
          <w:kern w:val="0"/>
          <w:sz w:val="20"/>
          <w:szCs w:val="20"/>
        </w:rPr>
        <w:t>Researcher,CNRS</w:t>
      </w:r>
      <w:proofErr w:type="spellEnd"/>
      <w:r w:rsidRPr="004E5DB7">
        <w:rPr>
          <w:rFonts w:asciiTheme="majorEastAsia" w:eastAsiaTheme="majorEastAsia" w:hAnsiTheme="majorEastAsia" w:cs="Helvetica"/>
          <w:kern w:val="0"/>
          <w:sz w:val="20"/>
          <w:szCs w:val="20"/>
        </w:rPr>
        <w:t>(National Centre for Scientific Research)</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w:t>
      </w:r>
      <w:proofErr w:type="spellStart"/>
      <w:r w:rsidRPr="004E5DB7">
        <w:rPr>
          <w:rFonts w:asciiTheme="majorEastAsia" w:eastAsiaTheme="majorEastAsia" w:hAnsiTheme="majorEastAsia" w:cs="Helvetica"/>
          <w:kern w:val="0"/>
          <w:sz w:val="20"/>
          <w:szCs w:val="20"/>
        </w:rPr>
        <w:t>CERAPS,Lille</w:t>
      </w:r>
      <w:proofErr w:type="spellEnd"/>
      <w:r w:rsidRPr="004E5DB7">
        <w:rPr>
          <w:rFonts w:asciiTheme="majorEastAsia" w:eastAsiaTheme="majorEastAsia" w:hAnsiTheme="majorEastAsia" w:cs="Helvetica"/>
          <w:kern w:val="0"/>
          <w:sz w:val="20"/>
          <w:szCs w:val="20"/>
        </w:rPr>
        <w:t xml:space="preserve"> University</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17:15-18:15　全体パネルディスカッション</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司会：花木　啓祐（日本学術会議福会長）</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セッション１：花木　啓祐</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セッション２：Richard </w:t>
      </w:r>
      <w:proofErr w:type="spellStart"/>
      <w:r w:rsidRPr="004E5DB7">
        <w:rPr>
          <w:rFonts w:asciiTheme="majorEastAsia" w:eastAsiaTheme="majorEastAsia" w:hAnsiTheme="majorEastAsia" w:cs="Helvetica"/>
          <w:kern w:val="0"/>
          <w:sz w:val="20"/>
          <w:szCs w:val="20"/>
        </w:rPr>
        <w:t>Schomberg</w:t>
      </w:r>
      <w:proofErr w:type="spellEnd"/>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セッション３：Anne </w:t>
      </w:r>
      <w:proofErr w:type="spellStart"/>
      <w:r w:rsidRPr="004E5DB7">
        <w:rPr>
          <w:rFonts w:asciiTheme="majorEastAsia" w:eastAsiaTheme="majorEastAsia" w:hAnsiTheme="majorEastAsia" w:cs="Helvetica"/>
          <w:kern w:val="0"/>
          <w:sz w:val="20"/>
          <w:szCs w:val="20"/>
        </w:rPr>
        <w:t>Charreyron-Perchet</w:t>
      </w:r>
      <w:proofErr w:type="spellEnd"/>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セッション４：中尾　彰宏</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18:15-18:25 閉会挨拶</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Jacques </w:t>
      </w:r>
      <w:proofErr w:type="spellStart"/>
      <w:r w:rsidRPr="004E5DB7">
        <w:rPr>
          <w:rFonts w:asciiTheme="majorEastAsia" w:eastAsiaTheme="majorEastAsia" w:hAnsiTheme="majorEastAsia" w:cs="Helvetica"/>
          <w:kern w:val="0"/>
          <w:sz w:val="20"/>
          <w:szCs w:val="20"/>
        </w:rPr>
        <w:t>Maleval</w:t>
      </w:r>
      <w:proofErr w:type="spellEnd"/>
      <w:r w:rsidRPr="004E5DB7">
        <w:rPr>
          <w:rFonts w:asciiTheme="majorEastAsia" w:eastAsiaTheme="majorEastAsia" w:hAnsiTheme="majorEastAsia" w:cs="Helvetica"/>
          <w:kern w:val="0"/>
          <w:sz w:val="20"/>
          <w:szCs w:val="20"/>
        </w:rPr>
        <w:t>(在日フランス大使館科学技術部科学技術担当参事官）</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花木　啓祐（日本学術会議副会長）</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Kaiti SC Regular" w:hint="eastAsia"/>
          <w:kern w:val="0"/>
          <w:sz w:val="20"/>
          <w:szCs w:val="20"/>
        </w:rPr>
        <w:t>◆</w:t>
      </w:r>
      <w:r w:rsidRPr="004E5DB7">
        <w:rPr>
          <w:rFonts w:asciiTheme="majorEastAsia" w:eastAsiaTheme="majorEastAsia" w:hAnsiTheme="majorEastAsia" w:cs="Helvetica"/>
          <w:kern w:val="0"/>
          <w:sz w:val="20"/>
          <w:szCs w:val="20"/>
        </w:rPr>
        <w:t>使用言語：英語（通訳なし）</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Kaiti SC Regular" w:hint="eastAsia"/>
          <w:kern w:val="0"/>
          <w:sz w:val="20"/>
          <w:szCs w:val="20"/>
        </w:rPr>
        <w:t>◆</w:t>
      </w:r>
      <w:r w:rsidRPr="004E5DB7">
        <w:rPr>
          <w:rFonts w:asciiTheme="majorEastAsia" w:eastAsiaTheme="majorEastAsia" w:hAnsiTheme="majorEastAsia" w:cs="Helvetica"/>
          <w:kern w:val="0"/>
          <w:sz w:val="20"/>
          <w:szCs w:val="20"/>
        </w:rPr>
        <w:t>参加費無料・参加自由</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※詳細については、以下のURLをご覧ください。</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w:t>
      </w:r>
      <w:hyperlink r:id="rId10" w:history="1">
        <w:r w:rsidRPr="004E5DB7">
          <w:rPr>
            <w:rFonts w:asciiTheme="majorEastAsia" w:eastAsiaTheme="majorEastAsia" w:hAnsiTheme="majorEastAsia" w:cs="Helvetica"/>
            <w:color w:val="386EFF"/>
            <w:kern w:val="0"/>
            <w:sz w:val="20"/>
            <w:szCs w:val="20"/>
            <w:u w:val="single" w:color="386EFF"/>
          </w:rPr>
          <w:t>http://www.scj.go.jp/index.html</w:t>
        </w:r>
      </w:hyperlink>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Kaiti SC Regular" w:hint="eastAsia"/>
          <w:kern w:val="0"/>
          <w:sz w:val="20"/>
          <w:szCs w:val="20"/>
        </w:rPr>
        <w:t>★</w:t>
      </w:r>
      <w:r w:rsidRPr="004E5DB7">
        <w:rPr>
          <w:rFonts w:asciiTheme="majorEastAsia" w:eastAsiaTheme="majorEastAsia" w:hAnsiTheme="majorEastAsia" w:cs="Helvetica"/>
          <w:kern w:val="0"/>
          <w:sz w:val="20"/>
          <w:szCs w:val="20"/>
        </w:rPr>
        <w:t>-----------------------------------------------------------------------</w:t>
      </w:r>
      <w:r w:rsidRPr="004E5DB7">
        <w:rPr>
          <w:rFonts w:asciiTheme="majorEastAsia" w:eastAsiaTheme="majorEastAsia" w:hAnsiTheme="majorEastAsia" w:cs="Kaiti SC Regular" w:hint="eastAsia"/>
          <w:kern w:val="0"/>
          <w:sz w:val="20"/>
          <w:szCs w:val="20"/>
        </w:rPr>
        <w:t>☆</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日本学術会議では、Twitterを用いて情報を発信しております。</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アカウントは、@</w:t>
      </w:r>
      <w:proofErr w:type="spellStart"/>
      <w:r w:rsidRPr="004E5DB7">
        <w:rPr>
          <w:rFonts w:asciiTheme="majorEastAsia" w:eastAsiaTheme="majorEastAsia" w:hAnsiTheme="majorEastAsia" w:cs="Helvetica"/>
          <w:kern w:val="0"/>
          <w:sz w:val="20"/>
          <w:szCs w:val="20"/>
        </w:rPr>
        <w:t>scj_info</w:t>
      </w:r>
      <w:proofErr w:type="spellEnd"/>
      <w:r w:rsidRPr="004E5DB7">
        <w:rPr>
          <w:rFonts w:asciiTheme="majorEastAsia" w:eastAsiaTheme="majorEastAsia" w:hAnsiTheme="majorEastAsia" w:cs="Helvetica"/>
          <w:kern w:val="0"/>
          <w:sz w:val="20"/>
          <w:szCs w:val="20"/>
        </w:rPr>
        <w:t xml:space="preserve">　です。</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日本学術会議広報のTwitterのページはこちらから</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w:t>
      </w:r>
      <w:hyperlink r:id="rId11" w:history="1">
        <w:r w:rsidRPr="004E5DB7">
          <w:rPr>
            <w:rFonts w:asciiTheme="majorEastAsia" w:eastAsiaTheme="majorEastAsia" w:hAnsiTheme="majorEastAsia" w:cs="Helvetica"/>
            <w:color w:val="386EFF"/>
            <w:kern w:val="0"/>
            <w:sz w:val="20"/>
            <w:szCs w:val="20"/>
            <w:u w:val="single" w:color="386EFF"/>
          </w:rPr>
          <w:t>http://krs.bz/scj/c?c=274&amp;m=20541&amp;v=b17ae1dd</w:t>
        </w:r>
      </w:hyperlink>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Kaiti SC Regular" w:hint="eastAsia"/>
          <w:kern w:val="0"/>
          <w:sz w:val="20"/>
          <w:szCs w:val="20"/>
        </w:rPr>
        <w:t>☆</w:t>
      </w:r>
      <w:r w:rsidRPr="004E5DB7">
        <w:rPr>
          <w:rFonts w:asciiTheme="majorEastAsia" w:eastAsiaTheme="majorEastAsia" w:hAnsiTheme="majorEastAsia" w:cs="Helvetica"/>
          <w:kern w:val="0"/>
          <w:sz w:val="20"/>
          <w:szCs w:val="20"/>
        </w:rPr>
        <w:t>-----------------------------------------------------------------------</w:t>
      </w:r>
      <w:r w:rsidRPr="004E5DB7">
        <w:rPr>
          <w:rFonts w:asciiTheme="majorEastAsia" w:eastAsiaTheme="majorEastAsia" w:hAnsiTheme="majorEastAsia" w:cs="Kaiti SC Regular" w:hint="eastAsia"/>
          <w:kern w:val="0"/>
          <w:sz w:val="20"/>
          <w:szCs w:val="20"/>
        </w:rPr>
        <w:t>★</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学術情報誌『学術の動向』最新号はこちらから</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w:t>
      </w:r>
      <w:hyperlink r:id="rId12" w:history="1">
        <w:r w:rsidRPr="004E5DB7">
          <w:rPr>
            <w:rFonts w:asciiTheme="majorEastAsia" w:eastAsiaTheme="majorEastAsia" w:hAnsiTheme="majorEastAsia" w:cs="Helvetica"/>
            <w:color w:val="386EFF"/>
            <w:kern w:val="0"/>
            <w:sz w:val="20"/>
            <w:szCs w:val="20"/>
            <w:u w:val="single" w:color="386EFF"/>
          </w:rPr>
          <w:t>http://krs.bz/scj/c?c=275&amp;m=20541&amp;v=14f171d3</w:t>
        </w:r>
      </w:hyperlink>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日本学術会議ニュースメールは転載は自由ですので、関係団体の学術誌等への転</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載や関係団体の構成員への転送等をしていただき、より多くの方にお読みいただけ</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るようにお取り計らいください。</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w:t>
      </w:r>
    </w:p>
    <w:p w:rsidR="004E5DB7" w:rsidRPr="004E5DB7" w:rsidRDefault="004E5DB7" w:rsidP="004E5DB7">
      <w:pPr>
        <w:widowControl/>
        <w:autoSpaceDE w:val="0"/>
        <w:autoSpaceDN w:val="0"/>
        <w:adjustRightInd w:val="0"/>
        <w:jc w:val="left"/>
        <w:rPr>
          <w:rFonts w:asciiTheme="majorEastAsia" w:eastAsiaTheme="majorEastAsia" w:hAnsiTheme="majorEastAsia" w:cs="Helvetica"/>
          <w:kern w:val="0"/>
          <w:sz w:val="20"/>
          <w:szCs w:val="20"/>
        </w:rPr>
      </w:pPr>
      <w:r w:rsidRPr="004E5DB7">
        <w:rPr>
          <w:rFonts w:asciiTheme="majorEastAsia" w:eastAsiaTheme="majorEastAsia" w:hAnsiTheme="majorEastAsia" w:cs="Helvetica"/>
          <w:kern w:val="0"/>
          <w:sz w:val="20"/>
          <w:szCs w:val="20"/>
        </w:rPr>
        <w:t xml:space="preserve">　　発行：日本学術会議事務局　</w:t>
      </w:r>
      <w:hyperlink r:id="rId13" w:history="1">
        <w:r w:rsidRPr="004E5DB7">
          <w:rPr>
            <w:rFonts w:asciiTheme="majorEastAsia" w:eastAsiaTheme="majorEastAsia" w:hAnsiTheme="majorEastAsia" w:cs="Helvetica"/>
            <w:color w:val="386EFF"/>
            <w:kern w:val="0"/>
            <w:sz w:val="20"/>
            <w:szCs w:val="20"/>
            <w:u w:val="single" w:color="386EFF"/>
          </w:rPr>
          <w:t>http://krs.bz/scj/c?c=276&amp;m=20541&amp;v=211cc780</w:t>
        </w:r>
      </w:hyperlink>
    </w:p>
    <w:p w:rsidR="00A0380B" w:rsidRPr="004E5DB7" w:rsidRDefault="004E5DB7" w:rsidP="004E5DB7">
      <w:pPr>
        <w:rPr>
          <w:rFonts w:asciiTheme="majorEastAsia" w:eastAsiaTheme="majorEastAsia" w:hAnsiTheme="majorEastAsia"/>
          <w:sz w:val="20"/>
          <w:szCs w:val="20"/>
        </w:rPr>
      </w:pPr>
      <w:r w:rsidRPr="004E5DB7">
        <w:rPr>
          <w:rFonts w:asciiTheme="majorEastAsia" w:eastAsiaTheme="majorEastAsia" w:hAnsiTheme="majorEastAsia" w:cs="Helvetica"/>
          <w:kern w:val="0"/>
          <w:sz w:val="20"/>
          <w:szCs w:val="20"/>
        </w:rPr>
        <w:t xml:space="preserve">　　　　 〒106-8555 東京都港区六本木7-22-34</w:t>
      </w:r>
    </w:p>
    <w:bookmarkEnd w:id="0"/>
    <w:sectPr w:rsidR="00A0380B" w:rsidRPr="004E5DB7"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Kaiti SC Regular">
    <w:panose1 w:val="02010600040101010101"/>
    <w:charset w:val="50"/>
    <w:family w:val="auto"/>
    <w:pitch w:val="variable"/>
    <w:sig w:usb0="00000287" w:usb1="080F0000" w:usb2="00000010" w:usb3="00000000" w:csb0="0004009F"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DB7"/>
    <w:rsid w:val="0037652C"/>
    <w:rsid w:val="004E5DB7"/>
    <w:rsid w:val="00A03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krs.bz/scj/c?c=274&amp;m=20541&amp;v=b17ae1dd" TargetMode="External"/><Relationship Id="rId12" Type="http://schemas.openxmlformats.org/officeDocument/2006/relationships/hyperlink" Target="http://krs.bz/scj/c?c=275&amp;m=20541&amp;v=14f171d3" TargetMode="External"/><Relationship Id="rId13" Type="http://schemas.openxmlformats.org/officeDocument/2006/relationships/hyperlink" Target="http://krs.bz/scj/c?c=276&amp;m=20541&amp;v=211cc780"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kochi-tech.ac.jp/scj2015" TargetMode="External"/><Relationship Id="rId6" Type="http://schemas.openxmlformats.org/officeDocument/2006/relationships/hyperlink" Target="http://www.scj.go.jp/ja/other/info.html" TargetMode="External"/><Relationship Id="rId7" Type="http://schemas.openxmlformats.org/officeDocument/2006/relationships/hyperlink" Target="mailto:oca@jpf.go.jp" TargetMode="External"/><Relationship Id="rId8" Type="http://schemas.openxmlformats.org/officeDocument/2006/relationships/hyperlink" Target="http://www.jpf.go.jp/j/project/intel/exchange/organize/2015/08-01.html" TargetMode="External"/><Relationship Id="rId9" Type="http://schemas.openxmlformats.org/officeDocument/2006/relationships/hyperlink" Target="http://www.scj.go.jp/ja/event/pdf2/214-s-0908.pdf" TargetMode="External"/><Relationship Id="rId10" Type="http://schemas.openxmlformats.org/officeDocument/2006/relationships/hyperlink" Target="http://www.scj.go.jp/index.html"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1270</Words>
  <Characters>7244</Characters>
  <Application>Microsoft Macintosh Word</Application>
  <DocSecurity>0</DocSecurity>
  <Lines>60</Lines>
  <Paragraphs>16</Paragraphs>
  <ScaleCrop>false</ScaleCrop>
  <Company>株式会社サコム</Company>
  <LinksUpToDate>false</LinksUpToDate>
  <CharactersWithSpaces>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2015-09-13T09:18:00Z</dcterms:created>
  <dcterms:modified xsi:type="dcterms:W3CDTF">2015-09-13T09:19:00Z</dcterms:modified>
</cp:coreProperties>
</file>