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25D" w:rsidRPr="00BD225D" w:rsidRDefault="00BD225D" w:rsidP="00BD225D">
      <w:pPr>
        <w:rPr>
          <w:rFonts w:asciiTheme="majorEastAsia" w:eastAsiaTheme="majorEastAsia" w:hAnsiTheme="majorEastAsia" w:cs="Helvetica"/>
          <w:kern w:val="0"/>
          <w:sz w:val="20"/>
          <w:szCs w:val="20"/>
        </w:rPr>
      </w:pPr>
      <w:r w:rsidRPr="00BD225D">
        <w:rPr>
          <w:rFonts w:asciiTheme="majorEastAsia" w:eastAsiaTheme="majorEastAsia" w:hAnsiTheme="majorEastAsia" w:cs="Helvetica"/>
          <w:kern w:val="0"/>
          <w:sz w:val="20"/>
          <w:szCs w:val="20"/>
        </w:rPr>
        <w:t>======================================================================</w:t>
      </w: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 日本学術会議ニュース・メール　**　No.</w:t>
      </w:r>
      <w:bookmarkStart w:id="0" w:name="_GoBack"/>
      <w:r w:rsidRPr="00BD225D">
        <w:rPr>
          <w:rFonts w:asciiTheme="majorEastAsia" w:eastAsiaTheme="majorEastAsia" w:hAnsiTheme="majorEastAsia" w:cs="Helvetica" w:hint="eastAsia"/>
          <w:kern w:val="0"/>
          <w:sz w:val="20"/>
          <w:szCs w:val="20"/>
        </w:rPr>
        <w:t>559</w:t>
      </w:r>
      <w:bookmarkEnd w:id="0"/>
      <w:r w:rsidRPr="00BD225D">
        <w:rPr>
          <w:rFonts w:asciiTheme="majorEastAsia" w:eastAsiaTheme="majorEastAsia" w:hAnsiTheme="majorEastAsia" w:cs="Helvetica" w:hint="eastAsia"/>
          <w:kern w:val="0"/>
          <w:sz w:val="20"/>
          <w:szCs w:val="20"/>
        </w:rPr>
        <w:t xml:space="preserve">　**　2016/9/2                      </w:t>
      </w:r>
    </w:p>
    <w:p w:rsidR="00BD225D" w:rsidRPr="00BD225D" w:rsidRDefault="00BD225D" w:rsidP="00BD225D">
      <w:pPr>
        <w:rPr>
          <w:rFonts w:asciiTheme="majorEastAsia" w:eastAsiaTheme="majorEastAsia" w:hAnsiTheme="majorEastAsia" w:cs="Helvetica"/>
          <w:kern w:val="0"/>
          <w:sz w:val="20"/>
          <w:szCs w:val="20"/>
        </w:rPr>
      </w:pPr>
      <w:r w:rsidRPr="00BD225D">
        <w:rPr>
          <w:rFonts w:asciiTheme="majorEastAsia" w:eastAsiaTheme="majorEastAsia" w:hAnsiTheme="majorEastAsia" w:cs="Helvetica"/>
          <w:kern w:val="0"/>
          <w:sz w:val="20"/>
          <w:szCs w:val="20"/>
        </w:rPr>
        <w:t>======================================================================</w:t>
      </w: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w:t>
      </w: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 xml:space="preserve">　平成28年度共同主催国際会議「第15回分子磁性国際会議(ICMM2016)」の</w:t>
      </w: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 xml:space="preserve">　開催について</w:t>
      </w: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w:t>
      </w: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 xml:space="preserve">　会　期：平成28年9月4日（日）～8日（木）［5日間］</w:t>
      </w: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 xml:space="preserve">　場　所：仙台国際センター（宮城県仙台市）</w:t>
      </w:r>
    </w:p>
    <w:p w:rsidR="00BD225D" w:rsidRPr="00BD225D" w:rsidRDefault="00BD225D" w:rsidP="00BD225D">
      <w:pPr>
        <w:rPr>
          <w:rFonts w:asciiTheme="majorEastAsia" w:eastAsiaTheme="majorEastAsia" w:hAnsiTheme="majorEastAsia" w:cs="Helvetica"/>
          <w:kern w:val="0"/>
          <w:sz w:val="20"/>
          <w:szCs w:val="20"/>
        </w:rPr>
      </w:pP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 xml:space="preserve">　日本学術会議及び第15回分子磁性国際会議日本組織委員会が共同主催する</w:t>
      </w: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「第15回分子磁性国際会議(ICMM2016)」が、9月4日（日）より、仙台国際セ</w:t>
      </w: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ンターで開催されます。</w:t>
      </w:r>
    </w:p>
    <w:p w:rsidR="00BD225D" w:rsidRPr="00BD225D" w:rsidRDefault="00BD225D" w:rsidP="00BD225D">
      <w:pPr>
        <w:rPr>
          <w:rFonts w:asciiTheme="majorEastAsia" w:eastAsiaTheme="majorEastAsia" w:hAnsiTheme="majorEastAsia" w:cs="Helvetica"/>
          <w:kern w:val="0"/>
          <w:sz w:val="20"/>
          <w:szCs w:val="20"/>
        </w:rPr>
      </w:pP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 xml:space="preserve">　本国際会議では、「21世紀における機能性分子磁石の新潮流」をメインテー</w:t>
      </w: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マに、新規分子磁性体の開発、機能性単分子／単一次元鎖分子磁石、機能性配</w:t>
      </w: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位高分子磁石、多重機能性・双安定性分子磁石、金属－有機ラジカルハイブリ</w:t>
      </w: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ッド磁石、量子コンピューター・スピントロニクス、スピンダイナミクス、磁</w:t>
      </w: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気量子計算化学、光磁性、分子磁性材料の応用等を主要題目として、研究発表</w:t>
      </w: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と討論が行われることになっております。</w:t>
      </w: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 xml:space="preserve">　分子磁性国際会議（ICMM）は、分子磁性国際会議組織委員会が2年ごとに開</w:t>
      </w: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催する国際会議であり、1989年の第1回から当会議で15回を迎える、分子磁</w:t>
      </w: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性分野で最も歴史があり、一番大きな国際会議です。日本での開催は、第9回</w:t>
      </w: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以来12年ぶり、4回目となります。我が国での分子磁性科学、錯体化学、分子</w:t>
      </w: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科学、物性物理学、構造有機化学の強力な連携体制を全世界の研究者に大きく</w:t>
      </w: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アピールし、多くの研究者の参画を促す絶好の機会になるとともに、我が国の</w:t>
      </w: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分子性物質の基礎と応用に関する研究を一層発展させる契機になります。</w:t>
      </w: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 xml:space="preserve">　分子磁性の研究分野は、現在日本が世界をリードしており、今回の国際会議</w:t>
      </w: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を成功させることで、中・長期的に優位な地位を不動のものにすると同時に、</w:t>
      </w: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10～20年先を見据えた分子磁性の新しい潮流を日本から創成することが期待さ</w:t>
      </w: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れています。</w:t>
      </w: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 xml:space="preserve">　本会議には50ヵ国・地域から約500名の参加が見込まれています。</w:t>
      </w:r>
    </w:p>
    <w:p w:rsidR="00BD225D" w:rsidRPr="00BD225D" w:rsidRDefault="00BD225D" w:rsidP="00BD225D">
      <w:pPr>
        <w:rPr>
          <w:rFonts w:asciiTheme="majorEastAsia" w:eastAsiaTheme="majorEastAsia" w:hAnsiTheme="majorEastAsia" w:cs="Helvetica"/>
          <w:kern w:val="0"/>
          <w:sz w:val="20"/>
          <w:szCs w:val="20"/>
        </w:rPr>
      </w:pP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lastRenderedPageBreak/>
        <w:t xml:space="preserve">　また、一般市民を対象とした市民公開講座が会期中に開催されることとなっ</w:t>
      </w: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ております。事前申し込みは不要ですので、関係者の皆様に周知いただくとと</w:t>
      </w: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もに、是非、御参加いただけますようお願いいたします。</w:t>
      </w:r>
    </w:p>
    <w:p w:rsidR="00BD225D" w:rsidRPr="00BD225D" w:rsidRDefault="00BD225D" w:rsidP="00BD225D">
      <w:pPr>
        <w:rPr>
          <w:rFonts w:asciiTheme="majorEastAsia" w:eastAsiaTheme="majorEastAsia" w:hAnsiTheme="majorEastAsia" w:cs="Helvetica"/>
          <w:kern w:val="0"/>
          <w:sz w:val="20"/>
          <w:szCs w:val="20"/>
        </w:rPr>
      </w:pP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第15回分子磁性国際会議(ICMM2016)</w:t>
      </w: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○市民公開講座「Magnetism and Topology（磁性とトポロジー）」</w:t>
      </w: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 xml:space="preserve">　日　時：平成28年9月4日（日）18:10～19:10</w:t>
      </w: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 xml:space="preserve">　場　所：仙台国際センター（大会議室　橘）</w:t>
      </w:r>
    </w:p>
    <w:p w:rsidR="00BD225D" w:rsidRPr="00BD225D" w:rsidRDefault="00BD225D" w:rsidP="00BD225D">
      <w:pPr>
        <w:rPr>
          <w:rFonts w:asciiTheme="majorEastAsia" w:eastAsiaTheme="majorEastAsia" w:hAnsiTheme="majorEastAsia" w:cs="Helvetica"/>
          <w:kern w:val="0"/>
          <w:sz w:val="20"/>
          <w:szCs w:val="20"/>
        </w:rPr>
      </w:pP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※内容等の詳細は以下のホームページをご参照ください。</w:t>
      </w: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○国際会議公式ホームページ</w:t>
      </w: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（http://www.icmm2016.imr.tohoku.ac.jp/index.html）</w:t>
      </w: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○市民公開講座案内（http://www.scj.go.jp/ja/int/kaisai/pdf/160904.pdf）</w:t>
      </w:r>
    </w:p>
    <w:p w:rsidR="00BD225D" w:rsidRPr="00BD225D" w:rsidRDefault="00BD225D" w:rsidP="00BD225D">
      <w:pPr>
        <w:rPr>
          <w:rFonts w:asciiTheme="majorEastAsia" w:eastAsiaTheme="majorEastAsia" w:hAnsiTheme="majorEastAsia" w:cs="Helvetica"/>
          <w:kern w:val="0"/>
          <w:sz w:val="20"/>
          <w:szCs w:val="20"/>
        </w:rPr>
      </w:pP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【問合せ先】日本学術会議事務局参事官（国際業務担当）付国際会議担当</w:t>
      </w: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 xml:space="preserve"> （Tel：03-3403-5731、Mail：i254@scj.go.jp）</w:t>
      </w:r>
    </w:p>
    <w:p w:rsidR="00BD225D" w:rsidRPr="00BD225D" w:rsidRDefault="00BD225D" w:rsidP="00BD225D">
      <w:pPr>
        <w:rPr>
          <w:rFonts w:asciiTheme="majorEastAsia" w:eastAsiaTheme="majorEastAsia" w:hAnsiTheme="majorEastAsia" w:cs="Helvetica"/>
          <w:kern w:val="0"/>
          <w:sz w:val="20"/>
          <w:szCs w:val="20"/>
        </w:rPr>
      </w:pP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w:t>
      </w: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 xml:space="preserve">　日本学術会議では、Twitterを用いて情報を発信しております。</w:t>
      </w: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 xml:space="preserve">　　　　　　 　　　アカウントは、@</w:t>
      </w:r>
      <w:proofErr w:type="spellStart"/>
      <w:r w:rsidRPr="00BD225D">
        <w:rPr>
          <w:rFonts w:asciiTheme="majorEastAsia" w:eastAsiaTheme="majorEastAsia" w:hAnsiTheme="majorEastAsia" w:cs="Helvetica" w:hint="eastAsia"/>
          <w:kern w:val="0"/>
          <w:sz w:val="20"/>
          <w:szCs w:val="20"/>
        </w:rPr>
        <w:t>scj_info</w:t>
      </w:r>
      <w:proofErr w:type="spellEnd"/>
      <w:r w:rsidRPr="00BD225D">
        <w:rPr>
          <w:rFonts w:asciiTheme="majorEastAsia" w:eastAsiaTheme="majorEastAsia" w:hAnsiTheme="majorEastAsia" w:cs="Helvetica" w:hint="eastAsia"/>
          <w:kern w:val="0"/>
          <w:sz w:val="20"/>
          <w:szCs w:val="20"/>
        </w:rPr>
        <w:t xml:space="preserve">　です。</w:t>
      </w: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 xml:space="preserve">　　　　　　 　日本学術会議広報のTwitterのページはこちらから</w:t>
      </w: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 xml:space="preserve">　　　　　　　　　 　　http://twitter.com/scj_info</w:t>
      </w:r>
    </w:p>
    <w:p w:rsidR="00BD225D" w:rsidRPr="00BD225D" w:rsidRDefault="00BD225D" w:rsidP="00BD225D">
      <w:pPr>
        <w:rPr>
          <w:rFonts w:asciiTheme="majorEastAsia" w:eastAsiaTheme="majorEastAsia" w:hAnsiTheme="majorEastAsia" w:cs="Helvetica"/>
          <w:kern w:val="0"/>
          <w:sz w:val="20"/>
          <w:szCs w:val="20"/>
        </w:rPr>
      </w:pPr>
      <w:r w:rsidRPr="00BD225D">
        <w:rPr>
          <w:rFonts w:asciiTheme="majorEastAsia" w:eastAsiaTheme="majorEastAsia" w:hAnsiTheme="majorEastAsia" w:cs="Helvetica"/>
          <w:kern w:val="0"/>
          <w:sz w:val="20"/>
          <w:szCs w:val="20"/>
        </w:rPr>
        <w:t>***********************************************************************</w:t>
      </w: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 xml:space="preserve">　　　　　　 学術情報誌『学術の動向』最新号はこちらから</w:t>
      </w: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 xml:space="preserve">　　　 http://www.h4.dion.ne.jp/~jssf/text/doukousp/index.html</w:t>
      </w:r>
    </w:p>
    <w:p w:rsidR="00BD225D" w:rsidRPr="00BD225D" w:rsidRDefault="00BD225D" w:rsidP="00BD225D">
      <w:pPr>
        <w:rPr>
          <w:rFonts w:asciiTheme="majorEastAsia" w:eastAsiaTheme="majorEastAsia" w:hAnsiTheme="majorEastAsia" w:cs="Helvetica"/>
          <w:kern w:val="0"/>
          <w:sz w:val="20"/>
          <w:szCs w:val="20"/>
        </w:rPr>
      </w:pPr>
      <w:r w:rsidRPr="00BD225D">
        <w:rPr>
          <w:rFonts w:asciiTheme="majorEastAsia" w:eastAsiaTheme="majorEastAsia" w:hAnsiTheme="majorEastAsia" w:cs="Helvetica"/>
          <w:kern w:val="0"/>
          <w:sz w:val="20"/>
          <w:szCs w:val="20"/>
        </w:rPr>
        <w:t>***********************************************************************</w:t>
      </w:r>
    </w:p>
    <w:p w:rsidR="00BD225D" w:rsidRPr="00BD225D" w:rsidRDefault="00BD225D" w:rsidP="00BD225D">
      <w:pPr>
        <w:rPr>
          <w:rFonts w:asciiTheme="majorEastAsia" w:eastAsiaTheme="majorEastAsia" w:hAnsiTheme="majorEastAsia" w:cs="Helvetica"/>
          <w:kern w:val="0"/>
          <w:sz w:val="20"/>
          <w:szCs w:val="20"/>
        </w:rPr>
      </w:pPr>
      <w:r w:rsidRPr="00BD225D">
        <w:rPr>
          <w:rFonts w:asciiTheme="majorEastAsia" w:eastAsiaTheme="majorEastAsia" w:hAnsiTheme="majorEastAsia" w:cs="Helvetica"/>
          <w:kern w:val="0"/>
          <w:sz w:val="20"/>
          <w:szCs w:val="20"/>
        </w:rPr>
        <w:t>=======================================================================</w:t>
      </w: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 xml:space="preserve">　日本学術会議ニュースメールは転載は自由ですので、関係団体の学術誌等へ</w:t>
      </w: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の転載や関係団体の構成員への転送等をしていただき、より多くの方にお読み</w:t>
      </w: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いただけるようにお取り計らいください。</w:t>
      </w: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 xml:space="preserve">　本メールは、配信専用のアドレスで配信されており返信できませんので、あ</w:t>
      </w: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らかじめご了承ください。本メールに関するお問い合わせは、下記のURLに連</w:t>
      </w: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絡先の記載がありますので、そちらからお願いいたします。</w:t>
      </w:r>
    </w:p>
    <w:p w:rsidR="00BD225D" w:rsidRPr="00BD225D" w:rsidRDefault="00BD225D" w:rsidP="00BD225D">
      <w:pPr>
        <w:rPr>
          <w:rFonts w:asciiTheme="majorEastAsia" w:eastAsiaTheme="majorEastAsia" w:hAnsiTheme="majorEastAsia" w:cs="Helvetica"/>
          <w:kern w:val="0"/>
          <w:sz w:val="20"/>
          <w:szCs w:val="20"/>
        </w:rPr>
      </w:pPr>
      <w:r w:rsidRPr="00BD225D">
        <w:rPr>
          <w:rFonts w:asciiTheme="majorEastAsia" w:eastAsiaTheme="majorEastAsia" w:hAnsiTheme="majorEastAsia" w:cs="Helvetica"/>
          <w:kern w:val="0"/>
          <w:sz w:val="20"/>
          <w:szCs w:val="20"/>
        </w:rPr>
        <w:lastRenderedPageBreak/>
        <w:t>=======================================================================</w:t>
      </w:r>
    </w:p>
    <w:p w:rsidR="00BD225D" w:rsidRPr="00BD225D" w:rsidRDefault="00BD225D" w:rsidP="00BD225D">
      <w:pPr>
        <w:rPr>
          <w:rFonts w:asciiTheme="majorEastAsia" w:eastAsiaTheme="majorEastAsia" w:hAnsiTheme="majorEastAsia" w:cs="Helvetica" w:hint="eastAsia"/>
          <w:kern w:val="0"/>
          <w:sz w:val="20"/>
          <w:szCs w:val="20"/>
        </w:rPr>
      </w:pPr>
      <w:r w:rsidRPr="00BD225D">
        <w:rPr>
          <w:rFonts w:asciiTheme="majorEastAsia" w:eastAsiaTheme="majorEastAsia" w:hAnsiTheme="majorEastAsia" w:cs="Helvetica" w:hint="eastAsia"/>
          <w:kern w:val="0"/>
          <w:sz w:val="20"/>
          <w:szCs w:val="20"/>
        </w:rPr>
        <w:t xml:space="preserve">　　発行：日本学術会議事務局　http://www.scj.go.jp/</w:t>
      </w:r>
    </w:p>
    <w:p w:rsidR="00CD32D2" w:rsidRPr="00BD225D" w:rsidRDefault="00BD225D" w:rsidP="00BD225D">
      <w:r w:rsidRPr="00BD225D">
        <w:rPr>
          <w:rFonts w:asciiTheme="majorEastAsia" w:eastAsiaTheme="majorEastAsia" w:hAnsiTheme="majorEastAsia" w:cs="Helvetica" w:hint="eastAsia"/>
          <w:kern w:val="0"/>
          <w:sz w:val="20"/>
          <w:szCs w:val="20"/>
        </w:rPr>
        <w:t xml:space="preserve">　　　 　〒106-8555 東京都港区六本木7-22-34</w:t>
      </w:r>
    </w:p>
    <w:sectPr w:rsidR="00CD32D2" w:rsidRPr="00BD225D"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73"/>
    <w:rsid w:val="00090C61"/>
    <w:rsid w:val="001C7B73"/>
    <w:rsid w:val="0037652C"/>
    <w:rsid w:val="00745BD0"/>
    <w:rsid w:val="007C408D"/>
    <w:rsid w:val="008D5045"/>
    <w:rsid w:val="00954B64"/>
    <w:rsid w:val="00BD225D"/>
    <w:rsid w:val="00BF55D8"/>
    <w:rsid w:val="00CD32D2"/>
    <w:rsid w:val="00D53DB4"/>
    <w:rsid w:val="00F62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efaultImageDpi w14:val="300"/>
  <w15:docId w15:val="{FB74CA20-F858-4563-A6D6-DCEC9763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4B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363</Words>
  <Characters>2075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株式会社サコム</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齋　藤好　史</cp:lastModifiedBy>
  <cp:revision>2</cp:revision>
  <dcterms:created xsi:type="dcterms:W3CDTF">2016-09-13T09:49:00Z</dcterms:created>
  <dcterms:modified xsi:type="dcterms:W3CDTF">2016-09-13T09:49:00Z</dcterms:modified>
</cp:coreProperties>
</file>